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46" w:rsidRDefault="00831E41" w:rsidP="00831E41">
      <w:pPr>
        <w:autoSpaceDE w:val="0"/>
        <w:autoSpaceDN w:val="0"/>
        <w:adjustRightInd w:val="0"/>
        <w:snapToGrid w:val="0"/>
        <w:jc w:val="center"/>
        <w:outlineLvl w:val="0"/>
        <w:rPr>
          <w:rFonts w:ascii="標楷體" w:hAnsi="標楷體" w:cs="標楷體"/>
          <w:b/>
          <w:color w:val="000000"/>
          <w:kern w:val="0"/>
          <w:sz w:val="36"/>
          <w:szCs w:val="32"/>
          <w:lang w:val="zh-TW"/>
        </w:rPr>
      </w:pPr>
      <w:r>
        <w:rPr>
          <w:rFonts w:ascii="標楷體" w:hAnsi="標楷體" w:cs="標楷體" w:hint="eastAsia"/>
          <w:b/>
          <w:color w:val="000000"/>
          <w:kern w:val="0"/>
          <w:sz w:val="36"/>
          <w:szCs w:val="32"/>
          <w:lang w:val="zh-TW"/>
        </w:rPr>
        <w:t>適用</w:t>
      </w:r>
      <w:r w:rsidR="006E2950" w:rsidRPr="00420D46">
        <w:rPr>
          <w:rFonts w:ascii="標楷體" w:hAnsi="標楷體" w:cs="標楷體" w:hint="eastAsia"/>
          <w:b/>
          <w:color w:val="000000"/>
          <w:kern w:val="0"/>
          <w:sz w:val="36"/>
          <w:szCs w:val="32"/>
          <w:lang w:val="zh-TW"/>
        </w:rPr>
        <w:t>國民法官法</w:t>
      </w:r>
      <w:r>
        <w:rPr>
          <w:rFonts w:ascii="標楷體" w:hAnsi="標楷體" w:cs="標楷體" w:hint="eastAsia"/>
          <w:b/>
          <w:color w:val="000000"/>
          <w:kern w:val="0"/>
          <w:sz w:val="36"/>
          <w:szCs w:val="32"/>
          <w:lang w:val="zh-TW"/>
        </w:rPr>
        <w:t>案件</w:t>
      </w:r>
      <w:r w:rsidR="00DA1D46">
        <w:rPr>
          <w:rFonts w:ascii="標楷體" w:hAnsi="標楷體" w:cs="標楷體" w:hint="eastAsia"/>
          <w:b/>
          <w:color w:val="000000"/>
          <w:kern w:val="0"/>
          <w:sz w:val="36"/>
          <w:szCs w:val="32"/>
          <w:lang w:val="zh-TW"/>
        </w:rPr>
        <w:t>相關罪名</w:t>
      </w:r>
    </w:p>
    <w:p w:rsidR="00831E41" w:rsidRPr="00DA1D46" w:rsidRDefault="00831E41" w:rsidP="00990BB5">
      <w:pPr>
        <w:spacing w:line="216" w:lineRule="auto"/>
        <w:jc w:val="both"/>
        <w:rPr>
          <w:rFonts w:ascii="標楷體" w:hAnsi="標楷體" w:cs="+mn-cs"/>
          <w:color w:val="000000"/>
          <w:kern w:val="24"/>
          <w:sz w:val="28"/>
          <w:szCs w:val="28"/>
        </w:rPr>
      </w:pPr>
      <w:r>
        <w:rPr>
          <w:rFonts w:ascii="標楷體" w:hAnsi="標楷體" w:cs="+mn-cs" w:hint="eastAsia"/>
          <w:color w:val="000000"/>
          <w:kern w:val="24"/>
          <w:sz w:val="28"/>
          <w:szCs w:val="28"/>
        </w:rPr>
        <w:t xml:space="preserve">   </w:t>
      </w:r>
      <w:r w:rsidRPr="00DA1D46">
        <w:rPr>
          <w:rFonts w:ascii="標楷體" w:hAnsi="標楷體" w:cs="+mn-cs" w:hint="eastAsia"/>
          <w:color w:val="000000"/>
          <w:kern w:val="24"/>
          <w:sz w:val="28"/>
          <w:szCs w:val="28"/>
        </w:rPr>
        <w:t xml:space="preserve"> 按</w:t>
      </w:r>
      <w:r w:rsidRPr="00DA1D46">
        <w:rPr>
          <w:rFonts w:ascii="標楷體" w:hAnsi="標楷體" w:cs="+mn-cs" w:hint="eastAsia"/>
          <w:b/>
          <w:color w:val="000000"/>
          <w:kern w:val="24"/>
          <w:sz w:val="28"/>
          <w:szCs w:val="28"/>
        </w:rPr>
        <w:t>國民法官法§第5條第1項</w:t>
      </w:r>
      <w:r w:rsidRPr="00DA1D46">
        <w:rPr>
          <w:rFonts w:ascii="標楷體" w:hAnsi="標楷體" w:cs="+mn-cs" w:hint="eastAsia"/>
          <w:color w:val="000000"/>
          <w:kern w:val="24"/>
          <w:sz w:val="28"/>
          <w:szCs w:val="28"/>
        </w:rPr>
        <w:t>規定：</w:t>
      </w:r>
      <w:r w:rsidRPr="00DA1D46">
        <w:rPr>
          <w:rFonts w:ascii="標楷體" w:hAnsi="標楷體" w:cs="新細明體" w:hint="eastAsia"/>
          <w:color w:val="000000"/>
          <w:kern w:val="0"/>
          <w:sz w:val="28"/>
          <w:szCs w:val="28"/>
        </w:rPr>
        <w:t>除少年刑事案件及犯毒品危害防制條例之罪之案件外，下列經檢察官提起公訴且由地方法院管轄之第一審案件應行國民參與審判：</w:t>
      </w:r>
    </w:p>
    <w:p w:rsidR="00831E41" w:rsidRPr="00DA1D46" w:rsidRDefault="00831E41" w:rsidP="00831E41">
      <w:pPr>
        <w:widowControl/>
        <w:shd w:val="clear" w:color="auto" w:fill="F9FBFB"/>
        <w:ind w:hanging="480"/>
        <w:rPr>
          <w:rFonts w:ascii="標楷體" w:hAnsi="標楷體" w:cs="新細明體"/>
          <w:color w:val="000000"/>
          <w:kern w:val="0"/>
          <w:sz w:val="28"/>
          <w:szCs w:val="28"/>
        </w:rPr>
      </w:pPr>
      <w:r w:rsidRPr="00DA1D46">
        <w:rPr>
          <w:rFonts w:ascii="標楷體" w:hAnsi="標楷體" w:cs="新細明體" w:hint="eastAsia"/>
          <w:color w:val="000000"/>
          <w:kern w:val="0"/>
          <w:sz w:val="28"/>
          <w:szCs w:val="28"/>
        </w:rPr>
        <w:t xml:space="preserve">   一、所犯最輕本刑為十年以上有期徒刑之罪。</w:t>
      </w:r>
      <w:r w:rsidRPr="00DA1D46">
        <w:rPr>
          <w:rFonts w:ascii="標楷體" w:hAnsi="標楷體" w:cs="標楷體" w:hint="eastAsia"/>
          <w:b/>
          <w:color w:val="FF0000"/>
          <w:kern w:val="0"/>
          <w:sz w:val="28"/>
          <w:szCs w:val="28"/>
        </w:rPr>
        <w:t>（115/1/1施行）</w:t>
      </w:r>
    </w:p>
    <w:p w:rsidR="00990BB5" w:rsidRPr="00990BB5" w:rsidRDefault="00831E41" w:rsidP="00990BB5">
      <w:pPr>
        <w:widowControl/>
        <w:shd w:val="clear" w:color="auto" w:fill="F9FBFB"/>
        <w:ind w:hanging="480"/>
        <w:rPr>
          <w:rFonts w:ascii="標楷體" w:hAnsi="標楷體" w:cs="標楷體" w:hint="eastAsia"/>
          <w:b/>
          <w:color w:val="FF0000"/>
          <w:kern w:val="0"/>
          <w:sz w:val="28"/>
          <w:szCs w:val="28"/>
          <w:lang w:val="zh-TW"/>
        </w:rPr>
      </w:pPr>
      <w:r w:rsidRPr="00DA1D46">
        <w:rPr>
          <w:rFonts w:ascii="標楷體" w:hAnsi="標楷體" w:cs="新細明體" w:hint="eastAsia"/>
          <w:color w:val="000000"/>
          <w:kern w:val="0"/>
          <w:sz w:val="28"/>
          <w:szCs w:val="28"/>
        </w:rPr>
        <w:t xml:space="preserve">   二、故意犯罪因而發生死亡結果者。</w:t>
      </w:r>
      <w:r w:rsidRPr="00DA1D46">
        <w:rPr>
          <w:rFonts w:ascii="標楷體" w:hAnsi="標楷體" w:cs="標楷體" w:hint="eastAsia"/>
          <w:b/>
          <w:color w:val="FF0000"/>
          <w:kern w:val="0"/>
          <w:sz w:val="28"/>
          <w:szCs w:val="28"/>
          <w:lang w:val="zh-TW"/>
        </w:rPr>
        <w:t>（112/1/1施行）</w:t>
      </w:r>
      <w:bookmarkStart w:id="0" w:name="_GoBack"/>
      <w:bookmarkEnd w:id="0"/>
    </w:p>
    <w:p w:rsidR="00420D46" w:rsidRPr="00DA1D46" w:rsidRDefault="009828B9" w:rsidP="00A61E01">
      <w:pPr>
        <w:pStyle w:val="1"/>
      </w:pPr>
      <w:r w:rsidRPr="00DA1D46">
        <w:rPr>
          <w:rFonts w:hint="eastAsia"/>
        </w:rPr>
        <w:t>表一</w:t>
      </w:r>
      <w:r w:rsidR="00420D46" w:rsidRPr="00DA1D46">
        <w:rPr>
          <w:rFonts w:hint="eastAsia"/>
        </w:rPr>
        <w:t>：</w:t>
      </w:r>
      <w:r w:rsidR="00420D46" w:rsidRPr="00DA1D46">
        <w:t xml:space="preserve"> </w:t>
      </w:r>
      <w:r w:rsidR="00DA1D46" w:rsidRPr="00DA1D46">
        <w:rPr>
          <w:rFonts w:hint="eastAsia"/>
        </w:rPr>
        <w:t>僅構成第5條第1項第2款（112/1/1</w:t>
      </w:r>
      <w:r w:rsidR="005536CF">
        <w:rPr>
          <w:rFonts w:hint="eastAsia"/>
        </w:rPr>
        <w:t>施行），係</w:t>
      </w:r>
      <w:r w:rsidR="00DA1D46" w:rsidRPr="00DA1D46">
        <w:rPr>
          <w:rFonts w:hint="eastAsia"/>
        </w:rPr>
        <w:t>故意犯罪因而發生死亡結果者。</w:t>
      </w:r>
    </w:p>
    <w:tbl>
      <w:tblPr>
        <w:tblStyle w:val="a3"/>
        <w:tblW w:w="8500" w:type="dxa"/>
        <w:tblInd w:w="0" w:type="dxa"/>
        <w:tblLook w:val="01E0" w:firstRow="1" w:lastRow="1" w:firstColumn="1" w:lastColumn="1" w:noHBand="0" w:noVBand="0"/>
      </w:tblPr>
      <w:tblGrid>
        <w:gridCol w:w="804"/>
        <w:gridCol w:w="2754"/>
        <w:gridCol w:w="2232"/>
        <w:gridCol w:w="2710"/>
      </w:tblGrid>
      <w:tr w:rsidR="00420D46" w:rsidRPr="00A56B6F" w:rsidTr="00420D46">
        <w:tc>
          <w:tcPr>
            <w:tcW w:w="8500" w:type="dxa"/>
            <w:gridSpan w:val="4"/>
            <w:shd w:val="clear" w:color="auto" w:fill="D9D9D9"/>
          </w:tcPr>
          <w:p w:rsidR="00420D46" w:rsidRDefault="00420D46" w:rsidP="00420D46">
            <w:pPr>
              <w:autoSpaceDE w:val="0"/>
              <w:autoSpaceDN w:val="0"/>
              <w:adjustRightInd w:val="0"/>
              <w:snapToGrid w:val="0"/>
              <w:jc w:val="both"/>
              <w:rPr>
                <w:rFonts w:ascii="標楷體" w:hAnsi="標楷體" w:cs="標楷體"/>
                <w:b/>
                <w:color w:val="000000"/>
                <w:sz w:val="32"/>
                <w:szCs w:val="32"/>
                <w:lang w:val="zh-TW"/>
              </w:rPr>
            </w:pPr>
            <w:r>
              <w:rPr>
                <w:rFonts w:ascii="標楷體" w:hAnsi="標楷體" w:cs="標楷體" w:hint="eastAsia"/>
                <w:b/>
                <w:color w:val="000000"/>
                <w:sz w:val="32"/>
                <w:szCs w:val="32"/>
                <w:lang w:val="zh-TW"/>
              </w:rPr>
              <w:t>僅構成</w:t>
            </w:r>
            <w:r w:rsidRPr="00A56B6F">
              <w:rPr>
                <w:rFonts w:ascii="標楷體" w:hAnsi="標楷體" w:cs="標楷體" w:hint="eastAsia"/>
                <w:b/>
                <w:color w:val="000000"/>
                <w:sz w:val="32"/>
                <w:szCs w:val="32"/>
                <w:lang w:val="zh-TW"/>
              </w:rPr>
              <w:t>第5條第1項第2款</w:t>
            </w:r>
            <w:r w:rsidR="00831E41" w:rsidRPr="00831E41">
              <w:rPr>
                <w:rFonts w:ascii="標楷體" w:hAnsi="標楷體" w:cs="標楷體" w:hint="eastAsia"/>
                <w:b/>
                <w:color w:val="FF0000"/>
                <w:sz w:val="32"/>
                <w:szCs w:val="32"/>
                <w:lang w:val="zh-TW"/>
              </w:rPr>
              <w:t>（112/1/1施行）</w:t>
            </w:r>
            <w:r w:rsidRPr="00A56B6F">
              <w:rPr>
                <w:rFonts w:ascii="標楷體" w:hAnsi="標楷體" w:cs="標楷體" w:hint="eastAsia"/>
                <w:b/>
                <w:color w:val="000000"/>
                <w:sz w:val="32"/>
                <w:szCs w:val="32"/>
                <w:lang w:val="zh-TW"/>
              </w:rPr>
              <w:t>：</w:t>
            </w:r>
          </w:p>
          <w:p w:rsidR="00420D46" w:rsidRPr="00A56B6F" w:rsidRDefault="00420D46" w:rsidP="00420D46">
            <w:pPr>
              <w:autoSpaceDE w:val="0"/>
              <w:autoSpaceDN w:val="0"/>
              <w:adjustRightInd w:val="0"/>
              <w:snapToGrid w:val="0"/>
              <w:jc w:val="both"/>
              <w:rPr>
                <w:rFonts w:ascii="標楷體" w:hAnsi="標楷體" w:cs="標楷體"/>
                <w:b/>
                <w:color w:val="000000"/>
                <w:sz w:val="32"/>
                <w:szCs w:val="32"/>
                <w:lang w:val="zh-TW"/>
              </w:rPr>
            </w:pPr>
            <w:r>
              <w:rPr>
                <w:rFonts w:ascii="標楷體" w:hAnsi="標楷體" w:hint="eastAsia"/>
                <w:b/>
                <w:sz w:val="32"/>
                <w:szCs w:val="32"/>
              </w:rPr>
              <w:t>故意犯罪因而發生死亡結果者。</w:t>
            </w:r>
          </w:p>
        </w:tc>
      </w:tr>
      <w:tr w:rsidR="00420D46" w:rsidRPr="00420D46" w:rsidTr="00420D46">
        <w:tc>
          <w:tcPr>
            <w:tcW w:w="804" w:type="dxa"/>
          </w:tcPr>
          <w:p w:rsidR="00420D46" w:rsidRPr="00420D46" w:rsidRDefault="00420D46" w:rsidP="00420D46">
            <w:pPr>
              <w:autoSpaceDE w:val="0"/>
              <w:autoSpaceDN w:val="0"/>
              <w:adjustRightInd w:val="0"/>
              <w:jc w:val="both"/>
              <w:rPr>
                <w:rFonts w:ascii="標楷體" w:hAnsi="標楷體" w:cs="標楷體"/>
                <w:color w:val="000000"/>
                <w:sz w:val="24"/>
                <w:lang w:val="zh-TW"/>
              </w:rPr>
            </w:pPr>
            <w:r w:rsidRPr="00420D46">
              <w:rPr>
                <w:rFonts w:ascii="標楷體" w:hAnsi="標楷體" w:cs="標楷體" w:hint="eastAsia"/>
                <w:color w:val="000000"/>
                <w:sz w:val="24"/>
                <w:lang w:val="zh-TW"/>
              </w:rPr>
              <w:t>編號</w:t>
            </w:r>
          </w:p>
        </w:tc>
        <w:tc>
          <w:tcPr>
            <w:tcW w:w="2754" w:type="dxa"/>
          </w:tcPr>
          <w:p w:rsidR="00420D46" w:rsidRPr="00420D46" w:rsidRDefault="00420D46" w:rsidP="00420D46">
            <w:pPr>
              <w:autoSpaceDE w:val="0"/>
              <w:autoSpaceDN w:val="0"/>
              <w:adjustRightInd w:val="0"/>
              <w:jc w:val="both"/>
              <w:rPr>
                <w:rFonts w:ascii="標楷體" w:hAnsi="標楷體" w:cs="標楷體"/>
                <w:color w:val="000000"/>
                <w:sz w:val="24"/>
                <w:lang w:val="zh-TW"/>
              </w:rPr>
            </w:pPr>
            <w:r w:rsidRPr="00420D46">
              <w:rPr>
                <w:rFonts w:ascii="標楷體" w:hAnsi="標楷體" w:cs="標楷體" w:hint="eastAsia"/>
                <w:color w:val="000000"/>
                <w:sz w:val="24"/>
                <w:lang w:val="zh-TW"/>
              </w:rPr>
              <w:t>罪名</w:t>
            </w:r>
          </w:p>
        </w:tc>
        <w:tc>
          <w:tcPr>
            <w:tcW w:w="2232" w:type="dxa"/>
          </w:tcPr>
          <w:p w:rsidR="00420D46" w:rsidRPr="00420D46" w:rsidRDefault="00420D46" w:rsidP="00420D46">
            <w:pPr>
              <w:autoSpaceDE w:val="0"/>
              <w:autoSpaceDN w:val="0"/>
              <w:adjustRightInd w:val="0"/>
              <w:jc w:val="both"/>
              <w:rPr>
                <w:rFonts w:ascii="標楷體" w:hAnsi="標楷體" w:cs="標楷體"/>
                <w:color w:val="000000"/>
                <w:sz w:val="24"/>
                <w:lang w:val="zh-TW"/>
              </w:rPr>
            </w:pPr>
            <w:r w:rsidRPr="00420D46">
              <w:rPr>
                <w:rFonts w:ascii="標楷體" w:hAnsi="標楷體" w:cs="標楷體" w:hint="eastAsia"/>
                <w:color w:val="000000"/>
                <w:sz w:val="24"/>
                <w:lang w:val="zh-TW"/>
              </w:rPr>
              <w:t>法律/條號</w:t>
            </w:r>
          </w:p>
        </w:tc>
        <w:tc>
          <w:tcPr>
            <w:tcW w:w="2710" w:type="dxa"/>
          </w:tcPr>
          <w:p w:rsidR="00420D46" w:rsidRPr="00420D46" w:rsidRDefault="00420D46" w:rsidP="00420D46">
            <w:pPr>
              <w:autoSpaceDE w:val="0"/>
              <w:autoSpaceDN w:val="0"/>
              <w:adjustRightInd w:val="0"/>
              <w:jc w:val="both"/>
              <w:rPr>
                <w:rFonts w:ascii="標楷體" w:hAnsi="標楷體" w:cs="標楷體"/>
                <w:color w:val="000000"/>
                <w:sz w:val="24"/>
                <w:lang w:val="zh-TW"/>
              </w:rPr>
            </w:pPr>
            <w:r w:rsidRPr="00420D46">
              <w:rPr>
                <w:rFonts w:ascii="標楷體" w:hAnsi="標楷體" w:cs="標楷體" w:hint="eastAsia"/>
                <w:color w:val="000000"/>
                <w:sz w:val="24"/>
                <w:lang w:val="zh-TW"/>
              </w:rPr>
              <w:t>法定刑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犯強迫投標廠商違反本意罪致人於死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政府採購法第87條第2項前段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犯強制採購人員違反本意為採購決定罪致人於死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政府採購法第</w:t>
            </w:r>
            <w:r w:rsidRPr="00420D46">
              <w:rPr>
                <w:rFonts w:ascii="標楷體" w:hAnsi="標楷體" w:cs="標楷體"/>
                <w:sz w:val="24"/>
                <w:lang w:val="zh-TW"/>
              </w:rPr>
              <w:t>90</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犯強制採購人員洩密罪致人於死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政府採購法第</w:t>
            </w:r>
            <w:r w:rsidRPr="00420D46">
              <w:rPr>
                <w:rFonts w:ascii="標楷體" w:hAnsi="標楷體" w:cs="標楷體"/>
                <w:sz w:val="24"/>
                <w:lang w:val="zh-TW"/>
              </w:rPr>
              <w:t>91</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散播有關災害之謠言或不實訊息，足生損害於公眾或他人，因而致人於死者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災害防救法第41條第4項前段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違反毒性及關注化學物質管理法之規定因而致人於死者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毒性及關注化學物質管理法第50條第1款至第4款</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犯濫權追訴處罰罪致人於死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刑法第125條第2項前段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犯凌虐人犯罪致人於死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刑法第12</w:t>
            </w:r>
            <w:r w:rsidRPr="00420D46">
              <w:rPr>
                <w:rFonts w:ascii="標楷體" w:hAnsi="標楷體" w:cs="標楷體"/>
                <w:sz w:val="24"/>
                <w:lang w:val="zh-TW"/>
              </w:rPr>
              <w:t>6</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妨害公務執行及職務強制罪致公務員於死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刑法第135條第3項前段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犯漏逸或間隔氣體罪致</w:t>
            </w:r>
            <w:r w:rsidRPr="00420D46">
              <w:rPr>
                <w:rFonts w:ascii="標楷體" w:hAnsi="標楷體" w:cs="標楷體" w:hint="eastAsia"/>
                <w:sz w:val="24"/>
                <w:lang w:val="zh-TW"/>
              </w:rPr>
              <w:lastRenderedPageBreak/>
              <w:t>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lastRenderedPageBreak/>
              <w:t>刑法第1</w:t>
            </w:r>
            <w:r w:rsidRPr="00420D46">
              <w:rPr>
                <w:rFonts w:ascii="標楷體" w:hAnsi="標楷體" w:cs="標楷體"/>
                <w:sz w:val="24"/>
                <w:lang w:val="zh-TW"/>
              </w:rPr>
              <w:t>77</w:t>
            </w:r>
            <w:r w:rsidRPr="00420D46">
              <w:rPr>
                <w:rFonts w:ascii="標楷體" w:hAnsi="標楷體" w:cs="標楷體" w:hint="eastAsia"/>
                <w:sz w:val="24"/>
                <w:lang w:val="zh-TW"/>
              </w:rPr>
              <w:t>條第2項</w:t>
            </w:r>
            <w:r w:rsidRPr="00420D46">
              <w:rPr>
                <w:rFonts w:ascii="標楷體" w:hAnsi="標楷體" w:cs="標楷體" w:hint="eastAsia"/>
                <w:sz w:val="24"/>
                <w:lang w:val="zh-TW"/>
              </w:rPr>
              <w:lastRenderedPageBreak/>
              <w:t>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lastRenderedPageBreak/>
              <w:t>無期徒刑或七年以上有</w:t>
            </w:r>
            <w:r w:rsidRPr="00420D46">
              <w:rPr>
                <w:rFonts w:ascii="標楷體" w:hAnsi="標楷體" w:cs="細明體" w:hint="eastAsia"/>
                <w:sz w:val="24"/>
                <w:lang w:val="zh-TW"/>
              </w:rPr>
              <w:lastRenderedPageBreak/>
              <w:t>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犯妨害公眾往來安全罪致人於死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85</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犯不能安全駕駛動力交通工具罪致人於死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85</w:t>
            </w:r>
            <w:r w:rsidRPr="00420D46">
              <w:rPr>
                <w:rFonts w:ascii="標楷體" w:hAnsi="標楷體" w:cs="標楷體" w:hint="eastAsia"/>
                <w:sz w:val="24"/>
                <w:lang w:val="zh-TW"/>
              </w:rPr>
              <w:t>條之</w:t>
            </w:r>
            <w:r w:rsidRPr="00420D46">
              <w:rPr>
                <w:rFonts w:ascii="標楷體" w:hAnsi="標楷體" w:cs="標楷體"/>
                <w:sz w:val="24"/>
                <w:lang w:val="zh-TW"/>
              </w:rPr>
              <w:t>3</w:t>
            </w:r>
            <w:r w:rsidRPr="00420D46">
              <w:rPr>
                <w:rFonts w:ascii="標楷體" w:hAnsi="標楷體" w:cs="標楷體" w:hint="eastAsia"/>
                <w:sz w:val="24"/>
                <w:lang w:val="zh-TW"/>
              </w:rPr>
              <w:t>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五年內再犯不能安全駕駛動力交通工具罪因而致人於死者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85</w:t>
            </w:r>
            <w:r w:rsidRPr="00420D46">
              <w:rPr>
                <w:rFonts w:ascii="標楷體" w:hAnsi="標楷體" w:cs="標楷體" w:hint="eastAsia"/>
                <w:sz w:val="24"/>
                <w:lang w:val="zh-TW"/>
              </w:rPr>
              <w:t>條之3第3項前段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無期徒刑或五年以上有期徒刑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犯不法使用爆裂物罪致人於死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86</w:t>
            </w:r>
            <w:r w:rsidRPr="00420D46">
              <w:rPr>
                <w:rFonts w:ascii="標楷體" w:hAnsi="標楷體" w:cs="標楷體" w:hint="eastAsia"/>
                <w:sz w:val="24"/>
                <w:lang w:val="zh-TW"/>
              </w:rPr>
              <w:t>條之</w:t>
            </w:r>
            <w:r w:rsidRPr="00420D46">
              <w:rPr>
                <w:rFonts w:ascii="標楷體" w:hAnsi="標楷體" w:cs="標楷體"/>
                <w:sz w:val="24"/>
                <w:lang w:val="zh-TW"/>
              </w:rPr>
              <w:t>1</w:t>
            </w:r>
            <w:r w:rsidRPr="00420D46">
              <w:rPr>
                <w:rFonts w:ascii="標楷體" w:hAnsi="標楷體" w:cs="標楷體" w:hint="eastAsia"/>
                <w:sz w:val="24"/>
                <w:lang w:val="zh-TW"/>
              </w:rPr>
              <w:t>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犯損壞保護生命設備罪致人於死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89</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犯阻塞逃生通道罪致人於死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89</w:t>
            </w:r>
            <w:r w:rsidRPr="00420D46">
              <w:rPr>
                <w:rFonts w:ascii="標楷體" w:hAnsi="標楷體" w:cs="標楷體" w:hint="eastAsia"/>
                <w:sz w:val="24"/>
                <w:lang w:val="zh-TW"/>
              </w:rPr>
              <w:t>條之2第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犯妨害公眾飲水罪致人於死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90</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投棄、放流、排出、放逸或以他法使毒物或其他有害健康之物污染空氣、土壤、河川或其他水體致人於死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90</w:t>
            </w:r>
            <w:r w:rsidRPr="00420D46">
              <w:rPr>
                <w:rFonts w:ascii="標楷體" w:hAnsi="標楷體" w:cs="標楷體" w:hint="eastAsia"/>
                <w:sz w:val="24"/>
                <w:lang w:val="zh-TW"/>
              </w:rPr>
              <w:t>條之1第</w:t>
            </w:r>
            <w:r w:rsidRPr="00420D46">
              <w:rPr>
                <w:rFonts w:ascii="標楷體" w:hAnsi="標楷體" w:cs="標楷體"/>
                <w:sz w:val="24"/>
                <w:lang w:val="zh-TW"/>
              </w:rPr>
              <w:t>3</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廠商或事業場所之負責人、監督策劃人員、代理人、受僱人或其他從業人</w:t>
            </w:r>
          </w:p>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員，因事業活動而犯刑法第1</w:t>
            </w:r>
            <w:r w:rsidRPr="00420D46">
              <w:rPr>
                <w:rFonts w:ascii="標楷體" w:hAnsi="標楷體" w:cs="標楷體"/>
                <w:sz w:val="24"/>
                <w:lang w:val="zh-TW"/>
              </w:rPr>
              <w:t>90</w:t>
            </w:r>
            <w:r w:rsidRPr="00420D46">
              <w:rPr>
                <w:rFonts w:ascii="標楷體" w:hAnsi="標楷體" w:cs="標楷體" w:hint="eastAsia"/>
                <w:sz w:val="24"/>
                <w:lang w:val="zh-TW"/>
              </w:rPr>
              <w:t>條之1第</w:t>
            </w:r>
            <w:r w:rsidRPr="00420D46">
              <w:rPr>
                <w:rFonts w:ascii="標楷體" w:hAnsi="標楷體" w:cs="標楷體"/>
                <w:sz w:val="24"/>
                <w:lang w:val="zh-TW"/>
              </w:rPr>
              <w:t>1</w:t>
            </w:r>
            <w:r w:rsidRPr="00420D46">
              <w:rPr>
                <w:rFonts w:ascii="標楷體" w:hAnsi="標楷體" w:cs="標楷體" w:hint="eastAsia"/>
                <w:sz w:val="24"/>
                <w:lang w:val="zh-TW"/>
              </w:rPr>
              <w:t>項罪致人於死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90</w:t>
            </w:r>
            <w:r w:rsidRPr="00420D46">
              <w:rPr>
                <w:rFonts w:ascii="標楷體" w:hAnsi="標楷體" w:cs="標楷體" w:hint="eastAsia"/>
                <w:sz w:val="24"/>
                <w:lang w:val="zh-TW"/>
              </w:rPr>
              <w:t>條之1第</w:t>
            </w:r>
            <w:r w:rsidRPr="00420D46">
              <w:rPr>
                <w:rFonts w:ascii="標楷體" w:hAnsi="標楷體" w:cs="標楷體"/>
                <w:sz w:val="24"/>
                <w:lang w:val="zh-TW"/>
              </w:rPr>
              <w:t>4</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犯製造販賣陳列妨害衛生物品罪致人於死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w:t>
            </w:r>
            <w:r w:rsidRPr="00420D46">
              <w:rPr>
                <w:rFonts w:ascii="標楷體" w:hAnsi="標楷體" w:cs="標楷體"/>
                <w:sz w:val="24"/>
                <w:lang w:val="zh-TW"/>
              </w:rPr>
              <w:t>91</w:t>
            </w:r>
            <w:r w:rsidRPr="00420D46">
              <w:rPr>
                <w:rFonts w:ascii="標楷體" w:hAnsi="標楷體" w:cs="標楷體" w:hint="eastAsia"/>
                <w:sz w:val="24"/>
                <w:lang w:val="zh-TW"/>
              </w:rPr>
              <w:t>條之</w:t>
            </w:r>
            <w:r w:rsidRPr="00420D46">
              <w:rPr>
                <w:rFonts w:ascii="標楷體" w:hAnsi="標楷體" w:cs="標楷體"/>
                <w:sz w:val="24"/>
                <w:lang w:val="zh-TW"/>
              </w:rPr>
              <w:t>1</w:t>
            </w:r>
            <w:r w:rsidRPr="00420D46">
              <w:rPr>
                <w:rFonts w:ascii="標楷體" w:hAnsi="標楷體" w:cs="標楷體" w:hint="eastAsia"/>
                <w:sz w:val="24"/>
                <w:lang w:val="zh-TW"/>
              </w:rPr>
              <w:t>第</w:t>
            </w:r>
            <w:r w:rsidRPr="00420D46">
              <w:rPr>
                <w:rFonts w:ascii="標楷體" w:hAnsi="標楷體" w:cs="標楷體"/>
                <w:sz w:val="24"/>
                <w:lang w:val="zh-TW"/>
              </w:rPr>
              <w:t>3</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義憤殺人罪</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刑法第273條第1項</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生母殺嬰罪</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刑法第274條第1項</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六月以上五年以下有期徒刑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受囑託或承諾殺人罪</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刑法第275條第1項</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一年以上七年以下有期徒刑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犯普通傷害罪致人於死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刑法第277條第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犯重傷罪致人於死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刑法第278條第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犯義憤傷害罪致人於死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w:t>
            </w:r>
            <w:r w:rsidRPr="00420D46">
              <w:rPr>
                <w:rFonts w:ascii="標楷體" w:hAnsi="標楷體" w:cs="標楷體"/>
                <w:sz w:val="24"/>
                <w:lang w:val="zh-TW"/>
              </w:rPr>
              <w:t>9</w:t>
            </w:r>
            <w:r w:rsidRPr="00420D46">
              <w:rPr>
                <w:rFonts w:ascii="標楷體" w:hAnsi="標楷體" w:cs="標楷體" w:hint="eastAsia"/>
                <w:sz w:val="24"/>
                <w:lang w:val="zh-TW"/>
              </w:rPr>
              <w:t>條但書</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加工自傷罪致人於死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82</w:t>
            </w:r>
            <w:r w:rsidRPr="00420D46">
              <w:rPr>
                <w:rFonts w:ascii="標楷體" w:hAnsi="標楷體" w:cs="標楷體" w:hint="eastAsia"/>
                <w:sz w:val="24"/>
                <w:lang w:val="zh-TW"/>
              </w:rPr>
              <w:t>條第1項前段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六月以上五年以下有期徒刑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教唆或幫助自傷罪致人於死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82</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犯聚眾鬥毆罪致人於死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83</w:t>
            </w:r>
            <w:r w:rsidRPr="00420D46">
              <w:rPr>
                <w:rFonts w:ascii="標楷體" w:hAnsi="標楷體" w:cs="標楷體" w:hint="eastAsia"/>
                <w:sz w:val="24"/>
                <w:lang w:val="zh-TW"/>
              </w:rPr>
              <w:t>條</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犯加工墮胎罪致人於死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89</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六月以上五年以下有期徒刑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犯意圖營利加工墮胎罪致人於死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刑法第29</w:t>
            </w:r>
            <w:r w:rsidRPr="00420D46">
              <w:rPr>
                <w:rFonts w:ascii="標楷體" w:hAnsi="標楷體" w:cs="標楷體"/>
                <w:sz w:val="24"/>
                <w:lang w:val="zh-TW"/>
              </w:rPr>
              <w:t>0</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犯未得孕婦同意使之墮胎罪致人於死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刑法第29</w:t>
            </w:r>
            <w:r w:rsidRPr="00420D46">
              <w:rPr>
                <w:rFonts w:ascii="標楷體" w:hAnsi="標楷體" w:cs="標楷體"/>
                <w:sz w:val="24"/>
                <w:lang w:val="zh-TW"/>
              </w:rPr>
              <w:t>1</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犯無義務者之遺棄罪致人於死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93</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犯違背義務之遺棄罪致人於死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94</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犯剝奪他人行動自由罪致人於死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302</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犯普通搶奪罪致人於死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325</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犯毀壞建築物、礦坑、船艦罪致人於死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353</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意圖妨害選舉或罷免，對於公務員依法執行職務時，施強暴脅迫者而致人於死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公職人員選舉罷免法第95條第2項前段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公然聚眾對公務員施強暴脅迫而致人於死，首謀及下手實施強暴脅迫者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公職人員選舉罷免法第9</w:t>
            </w:r>
            <w:r w:rsidRPr="00420D46">
              <w:rPr>
                <w:rFonts w:ascii="標楷體" w:hAnsi="標楷體" w:cs="標楷體"/>
                <w:sz w:val="24"/>
                <w:lang w:val="zh-TW"/>
              </w:rPr>
              <w:t>6</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意圖妨害選舉或罷免，對於公務員依法執行職務時，施強暴脅迫者而致人於死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公民投票法第33條第2項前段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公然聚眾對公務員施強暴脅迫而致人於死，首謀及下手實施強暴脅迫者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公民投票法第3</w:t>
            </w:r>
            <w:r w:rsidRPr="00420D46">
              <w:rPr>
                <w:rFonts w:ascii="標楷體" w:hAnsi="標楷體" w:cs="標楷體"/>
                <w:sz w:val="24"/>
                <w:lang w:val="zh-TW"/>
              </w:rPr>
              <w:t>4</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意圖妨害選舉或罷免，對於公務員依法執行職務</w:t>
            </w:r>
            <w:r w:rsidRPr="00420D46">
              <w:rPr>
                <w:rFonts w:ascii="標楷體" w:hAnsi="標楷體" w:cs="標楷體" w:hint="eastAsia"/>
                <w:sz w:val="24"/>
                <w:lang w:val="zh-TW"/>
              </w:rPr>
              <w:lastRenderedPageBreak/>
              <w:t>時，施強暴脅迫者而致人於死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lastRenderedPageBreak/>
              <w:t>總統副總統選舉罷免法第81條第2項</w:t>
            </w:r>
            <w:r w:rsidRPr="00420D46">
              <w:rPr>
                <w:rFonts w:ascii="標楷體" w:hAnsi="標楷體" w:cs="標楷體" w:hint="eastAsia"/>
                <w:sz w:val="24"/>
                <w:lang w:val="zh-TW"/>
              </w:rPr>
              <w:lastRenderedPageBreak/>
              <w:t>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lastRenderedPageBreak/>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公然聚眾對公務員施強暴脅迫而致人於死，首謀及下手實施強暴脅迫者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總統副總統選舉罷免法第82條第2項前段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犯國土計畫法第38條第1項、第2項或第3項成災罪致人於死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國土計畫法第39條第1項中段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五年以上十二年以下有期徒刑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所有權人、使用人違反建築法第七十七條第一項有關維護建築物合法使用與其構造及設備安全規定致人於死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建築法第91條第2項前段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一年以上七年以下有期徒刑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對於醫事人員或緊急醫療救護人員以強暴、脅迫、恐嚇或其他非法之方法，妨害其執行醫療或救護業務者，因而致醫事人員或緊急醫療救護人員於死者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醫療法第106條第4項前段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有供營業使用事實之住戶有公寓大廈管理條例第49條第</w:t>
            </w:r>
            <w:r w:rsidRPr="00420D46">
              <w:rPr>
                <w:rFonts w:ascii="標楷體" w:hAnsi="標楷體" w:cs="標楷體"/>
                <w:sz w:val="24"/>
                <w:lang w:val="zh-TW"/>
              </w:rPr>
              <w:t>1</w:t>
            </w:r>
            <w:r w:rsidRPr="00420D46">
              <w:rPr>
                <w:rFonts w:ascii="標楷體" w:hAnsi="標楷體" w:cs="標楷體" w:hint="eastAsia"/>
                <w:sz w:val="24"/>
                <w:lang w:val="zh-TW"/>
              </w:rPr>
              <w:t>項第3款或第4款行為，因而致人於死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公寓大廈管理條例第49條第2項前段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一年以上七年以下有期徒刑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管理權人未依規定設置或維護應設置消防安全設備之供營業使用場所或應設置住宅用火災警報器之場所，於發生火災時致人於死者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消防法第35條前段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一年以上七年以下有期徒刑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犯未經許可擅自製造爆竹煙火罪致人於死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爆竹煙火管理條例第24條第2項前段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遺棄傷病俘虜致死罪</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陸海空軍刑法第28條第2項前段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未盡維修義務致人於死罪</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陸海空軍刑法第29條第2項前段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妨害健康罪致人於死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陸海空軍刑法第30條第2項前段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遺棄傷病部屬罪致人於死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w:t>
            </w:r>
            <w:r w:rsidRPr="00420D46">
              <w:rPr>
                <w:rFonts w:ascii="標楷體" w:hAnsi="標楷體" w:cs="標楷體" w:hint="eastAsia"/>
                <w:sz w:val="24"/>
                <w:lang w:val="zh-TW"/>
              </w:rPr>
              <w:t>3條第2項前段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長官凌虐部屬致人於死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44</w:t>
            </w:r>
            <w:r w:rsidRPr="00420D46">
              <w:rPr>
                <w:rFonts w:ascii="標楷體" w:hAnsi="標楷體" w:cs="標楷體" w:hint="eastAsia"/>
                <w:sz w:val="24"/>
                <w:lang w:val="zh-TW"/>
              </w:rPr>
              <w:t>條第1項中段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上官或資深士兵藉勢或藉端凌虐軍人致人於死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44</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不能安全駕駛罪致人於死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陸海空軍刑法第5</w:t>
            </w:r>
            <w:r w:rsidRPr="00420D46">
              <w:rPr>
                <w:rFonts w:ascii="標楷體" w:hAnsi="標楷體" w:cs="標楷體"/>
                <w:sz w:val="24"/>
                <w:lang w:val="zh-TW"/>
              </w:rPr>
              <w:t>4</w:t>
            </w:r>
            <w:r w:rsidRPr="00420D46">
              <w:rPr>
                <w:rFonts w:ascii="標楷體" w:hAnsi="標楷體" w:cs="標楷體" w:hint="eastAsia"/>
                <w:sz w:val="24"/>
                <w:lang w:val="zh-TW"/>
              </w:rPr>
              <w:t>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於五年內再犯不能安全駕駛罪之罪因而致人於死者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陸海空軍刑法第5</w:t>
            </w:r>
            <w:r w:rsidRPr="00420D46">
              <w:rPr>
                <w:rFonts w:ascii="標楷體" w:hAnsi="標楷體" w:cs="標楷體"/>
                <w:sz w:val="24"/>
                <w:lang w:val="zh-TW"/>
              </w:rPr>
              <w:t>4</w:t>
            </w:r>
            <w:r w:rsidRPr="00420D46">
              <w:rPr>
                <w:rFonts w:ascii="標楷體" w:hAnsi="標楷體" w:cs="標楷體" w:hint="eastAsia"/>
                <w:sz w:val="24"/>
                <w:lang w:val="zh-TW"/>
              </w:rPr>
              <w:t>條第3項前段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無期徒刑或五年以上有期徒刑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犯妨害公務罪致人於死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妨害兵役治罪條例第</w:t>
            </w:r>
            <w:r w:rsidRPr="00420D46">
              <w:rPr>
                <w:rFonts w:ascii="標楷體" w:hAnsi="標楷體" w:cs="標楷體"/>
                <w:sz w:val="24"/>
                <w:lang w:val="zh-TW"/>
              </w:rPr>
              <w:t>15</w:t>
            </w:r>
            <w:r w:rsidRPr="00420D46">
              <w:rPr>
                <w:rFonts w:ascii="標楷體" w:hAnsi="標楷體" w:cs="標楷體" w:hint="eastAsia"/>
                <w:sz w:val="24"/>
                <w:lang w:val="zh-TW"/>
              </w:rPr>
              <w:t>條第</w:t>
            </w:r>
            <w:r w:rsidRPr="00420D46">
              <w:rPr>
                <w:rFonts w:ascii="標楷體" w:hAnsi="標楷體" w:cs="標楷體"/>
                <w:sz w:val="24"/>
                <w:lang w:val="zh-TW"/>
              </w:rPr>
              <w:t>3</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違反事業用爆炸物管理條例第8條第1項或第23條致生公共危險，而致人於死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事業用爆炸物管理條例第35條</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違反水利法第92條之2至第92條之5、第93條之2或第93條之3致生公共危險，而致人於死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水利法第94條之1第2項前段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意圖營利而違反再生水資源發展條例第7條第1項規定而致人於死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再生水資源發展條例第17條第2項前段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漏逸天然氣，致生公共危險者而致人於死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天然氣事業法第56條第2項前段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船長違反船員法第73條第3項規定致人於死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船員法第76條後段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違反民用航空法第43條之2第1項規定而致人於死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民用航空法第10</w:t>
            </w:r>
            <w:r w:rsidRPr="00420D46">
              <w:rPr>
                <w:rFonts w:ascii="標楷體" w:hAnsi="標楷體" w:cs="標楷體"/>
                <w:sz w:val="24"/>
                <w:lang w:val="zh-TW"/>
              </w:rPr>
              <w:t>2</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超輕型載具操作人於劃定空域外，從事飛航活動，因而致生飛航安全之危險者，致人於死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民用航空法第110條之1中段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販賣（供應、調劑、運送、寄藏、牙保、轉讓、陳列）偽（禁）藥致人於死罪</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藥事法第83條第2項前段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標楷體" w:hint="eastAsia"/>
                <w:sz w:val="24"/>
                <w:lang w:val="zh-TW"/>
              </w:rPr>
              <w:t>犯食品安全衛生管理法第4</w:t>
            </w:r>
            <w:r w:rsidRPr="00420D46">
              <w:rPr>
                <w:rFonts w:ascii="標楷體" w:hAnsi="標楷體" w:cs="標楷體"/>
                <w:sz w:val="24"/>
                <w:lang w:val="zh-TW"/>
              </w:rPr>
              <w:t>4</w:t>
            </w:r>
            <w:r w:rsidRPr="00420D46">
              <w:rPr>
                <w:rFonts w:ascii="標楷體" w:hAnsi="標楷體" w:cs="標楷體" w:hint="eastAsia"/>
                <w:sz w:val="24"/>
                <w:lang w:val="zh-TW"/>
              </w:rPr>
              <w:t>條至第48條之罪而致人於死</w:t>
            </w:r>
          </w:p>
        </w:tc>
        <w:tc>
          <w:tcPr>
            <w:tcW w:w="2232"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標楷體" w:hint="eastAsia"/>
                <w:sz w:val="24"/>
                <w:lang w:val="zh-TW"/>
              </w:rPr>
              <w:t>食品安全衛生管理法第49條第3項前段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於他人森林或林地內，擅自墾殖或占用者釀成災因而致人於死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森林法第51條第2項中段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五年以上十二年以下有期徒刑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在公有或私人山坡地或國、公有林區或他人私有林區內未經同意擅自墾殖、占用或從事第八條第一項第二款至第五款之開發、經營或使用，致生水土流失或毀損水土保持之處理與維護設施者而成災致人於死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水土保持法第32條第2項中段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五年以上十二年以下有期徒刑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rPr>
            </w:pPr>
            <w:r w:rsidRPr="00420D46">
              <w:rPr>
                <w:rFonts w:ascii="標楷體" w:hAnsi="標楷體" w:cs="標楷體" w:hint="eastAsia"/>
                <w:sz w:val="24"/>
                <w:lang w:val="zh-TW"/>
              </w:rPr>
              <w:t>違反第十二條至第十四條規定之一，未先擬具水土保持計畫或未依核定計畫實施水土保持之處理與維護，致生水土流失或毀損水土保持之處理與維護設施而致人於死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水土保持法第3</w:t>
            </w:r>
            <w:r w:rsidRPr="00420D46">
              <w:rPr>
                <w:rFonts w:ascii="標楷體" w:hAnsi="標楷體" w:cs="標楷體"/>
                <w:sz w:val="24"/>
                <w:lang w:val="zh-TW"/>
              </w:rPr>
              <w:t>3</w:t>
            </w:r>
            <w:r w:rsidRPr="00420D46">
              <w:rPr>
                <w:rFonts w:ascii="標楷體" w:hAnsi="標楷體" w:cs="標楷體" w:hint="eastAsia"/>
                <w:sz w:val="24"/>
                <w:lang w:val="zh-TW"/>
              </w:rPr>
              <w:t>條第</w:t>
            </w:r>
            <w:r w:rsidRPr="00420D46">
              <w:rPr>
                <w:rFonts w:ascii="標楷體" w:hAnsi="標楷體" w:cs="標楷體"/>
                <w:sz w:val="24"/>
                <w:lang w:val="zh-TW"/>
              </w:rPr>
              <w:t>3</w:t>
            </w:r>
            <w:r w:rsidRPr="00420D46">
              <w:rPr>
                <w:rFonts w:ascii="標楷體" w:hAnsi="標楷體" w:cs="標楷體" w:hint="eastAsia"/>
                <w:sz w:val="24"/>
                <w:lang w:val="zh-TW"/>
              </w:rPr>
              <w:t>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違反山坡地保育利用條例第十條規定釀成災害而致人於死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山坡地保育利用條例第34條第2項中段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五年以上十二年以下有期徒刑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違反山坡地保育利用條例第3</w:t>
            </w:r>
            <w:r w:rsidRPr="00420D46">
              <w:rPr>
                <w:rFonts w:ascii="標楷體" w:hAnsi="標楷體" w:cs="標楷體"/>
                <w:sz w:val="24"/>
                <w:lang w:val="zh-TW"/>
              </w:rPr>
              <w:t>5</w:t>
            </w:r>
            <w:r w:rsidRPr="00420D46">
              <w:rPr>
                <w:rFonts w:ascii="標楷體" w:hAnsi="標楷體" w:cs="標楷體" w:hint="eastAsia"/>
                <w:sz w:val="24"/>
                <w:lang w:val="zh-TW"/>
              </w:rPr>
              <w:t>條第1項各款情形致生水土流失、毀損水土保持處理與維護設施或釀成災害而致人於死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山坡地保育利用條例第3</w:t>
            </w:r>
            <w:r w:rsidRPr="00420D46">
              <w:rPr>
                <w:rFonts w:ascii="標楷體" w:hAnsi="標楷體" w:cs="標楷體"/>
                <w:sz w:val="24"/>
                <w:lang w:val="zh-TW"/>
              </w:rPr>
              <w:t>5</w:t>
            </w:r>
            <w:r w:rsidRPr="00420D46">
              <w:rPr>
                <w:rFonts w:ascii="標楷體" w:hAnsi="標楷體" w:cs="標楷體" w:hint="eastAsia"/>
                <w:sz w:val="24"/>
                <w:lang w:val="zh-TW"/>
              </w:rPr>
              <w:t>條第</w:t>
            </w:r>
            <w:r w:rsidRPr="00420D46">
              <w:rPr>
                <w:rFonts w:ascii="標楷體" w:hAnsi="標楷體" w:cs="標楷體"/>
                <w:sz w:val="24"/>
                <w:lang w:val="zh-TW"/>
              </w:rPr>
              <w:t>3</w:t>
            </w:r>
            <w:r w:rsidRPr="00420D46">
              <w:rPr>
                <w:rFonts w:ascii="標楷體" w:hAnsi="標楷體" w:cs="標楷體" w:hint="eastAsia"/>
                <w:sz w:val="24"/>
                <w:lang w:val="zh-TW"/>
              </w:rPr>
              <w:t>項中段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三年以上十年以下有期徒刑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製造或輸入動物用偽藥或禁藥者而致人於死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動物用藥品管理法第33條第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分裝、販賣、運送、寄藏、牙保、轉讓或意圖販賣而陳列或貯藏動物用偽藥或禁藥而致人於死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動物用藥品管理法第3</w:t>
            </w:r>
            <w:r w:rsidRPr="00420D46">
              <w:rPr>
                <w:rFonts w:ascii="標楷體" w:hAnsi="標楷體" w:cs="標楷體"/>
                <w:sz w:val="24"/>
                <w:lang w:val="zh-TW"/>
              </w:rPr>
              <w:t>5</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違反空氣污染防制法第3</w:t>
            </w:r>
            <w:r w:rsidRPr="00420D46">
              <w:rPr>
                <w:rFonts w:ascii="標楷體" w:hAnsi="標楷體" w:cs="標楷體"/>
                <w:sz w:val="24"/>
                <w:lang w:val="zh-TW"/>
              </w:rPr>
              <w:t>3</w:t>
            </w:r>
            <w:r w:rsidRPr="00420D46">
              <w:rPr>
                <w:rFonts w:ascii="標楷體" w:hAnsi="標楷體" w:cs="標楷體" w:hint="eastAsia"/>
                <w:sz w:val="24"/>
                <w:lang w:val="zh-TW"/>
              </w:rPr>
              <w:t>條第1項未立即採取緊</w:t>
            </w:r>
            <w:r w:rsidRPr="00420D46">
              <w:rPr>
                <w:rFonts w:ascii="標楷體" w:hAnsi="標楷體" w:cs="標楷體" w:hint="eastAsia"/>
                <w:sz w:val="24"/>
                <w:lang w:val="zh-TW"/>
              </w:rPr>
              <w:lastRenderedPageBreak/>
              <w:t>急應變措施或不遵行直轄市、縣（市）主管機關依第3</w:t>
            </w:r>
            <w:r w:rsidRPr="00420D46">
              <w:rPr>
                <w:rFonts w:ascii="標楷體" w:hAnsi="標楷體" w:cs="標楷體"/>
                <w:sz w:val="24"/>
                <w:lang w:val="zh-TW"/>
              </w:rPr>
              <w:t>3</w:t>
            </w:r>
            <w:r w:rsidRPr="00420D46">
              <w:rPr>
                <w:rFonts w:ascii="標楷體" w:hAnsi="標楷體" w:cs="標楷體" w:hint="eastAsia"/>
                <w:sz w:val="24"/>
                <w:lang w:val="zh-TW"/>
              </w:rPr>
              <w:t>條第2項所為之命令，因而致人於死者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lastRenderedPageBreak/>
              <w:t>空氣污染防制法第51條前段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犯水污染防治法第3</w:t>
            </w:r>
            <w:r w:rsidRPr="00420D46">
              <w:rPr>
                <w:rFonts w:ascii="標楷體" w:hAnsi="標楷體" w:cs="標楷體"/>
                <w:sz w:val="24"/>
                <w:lang w:val="zh-TW"/>
              </w:rPr>
              <w:t>4</w:t>
            </w:r>
            <w:r w:rsidRPr="00420D46">
              <w:rPr>
                <w:rFonts w:ascii="標楷體" w:hAnsi="標楷體" w:cs="標楷體" w:hint="eastAsia"/>
                <w:sz w:val="24"/>
                <w:lang w:val="zh-TW"/>
              </w:rPr>
              <w:t>條、第36條之罪或排放廢（污）水超過放流水標準，因而致人於死者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水污染防治法第37條前段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犯飲用水管理條例第16條第1項罪而致人於死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飲用水管理條例第16條第2項</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違反廢棄物清理法第十二條、第十八條第一項、第二十八條第一項、第七項、第三十六條第一項、第三十八條第一項、第三十九條或第四十一條第一項規定，因而致人於死者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廢棄物清理法第45條第1項前段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製造、加工或輸入偽造、禁用環境用藥，因而致人於死者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環境用藥管理法第42條前段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明知為偽造、禁用環境用藥，而販賣、轉讓或意圖販賣而陳列、貯存或為之調配、分裝，因而致人於死者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環境用藥管理法第4</w:t>
            </w:r>
            <w:r w:rsidRPr="00420D46">
              <w:rPr>
                <w:rFonts w:ascii="標楷體" w:hAnsi="標楷體" w:cs="標楷體"/>
                <w:sz w:val="24"/>
                <w:lang w:val="zh-TW"/>
              </w:rPr>
              <w:t>3</w:t>
            </w:r>
            <w:r w:rsidRPr="00420D46">
              <w:rPr>
                <w:rFonts w:ascii="標楷體" w:hAnsi="標楷體" w:cs="標楷體" w:hint="eastAsia"/>
                <w:sz w:val="24"/>
                <w:lang w:val="zh-TW"/>
              </w:rPr>
              <w:t>條前段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七年以下有期徒刑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違反土壤及地下水污染整治法第七條第五項未採取應變必要措施，或不遵行直轄市、縣（市）主管機關依第十五條第一項第一款、第二項所為之命令，因而致人於死者</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土壤及地下水污染整治法第32條前段</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意圖變更土地使用編定而故意污染土壤者而致人於死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土壤及地下水污染整治法第33條第3項前段、第1項</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無期徒刑或七年以上有期徒刑</w:t>
            </w:r>
          </w:p>
        </w:tc>
      </w:tr>
      <w:tr w:rsidR="00420D46" w:rsidRPr="00420D46" w:rsidTr="00420D46">
        <w:tc>
          <w:tcPr>
            <w:tcW w:w="804" w:type="dxa"/>
          </w:tcPr>
          <w:p w:rsidR="00420D46" w:rsidRPr="00420D46" w:rsidRDefault="00420D46" w:rsidP="00420D46">
            <w:pPr>
              <w:pStyle w:val="aa"/>
              <w:numPr>
                <w:ilvl w:val="0"/>
                <w:numId w:val="4"/>
              </w:numPr>
              <w:autoSpaceDE w:val="0"/>
              <w:autoSpaceDN w:val="0"/>
              <w:adjustRightInd w:val="0"/>
              <w:ind w:leftChars="0"/>
              <w:jc w:val="both"/>
              <w:rPr>
                <w:rFonts w:ascii="標楷體" w:hAnsi="標楷體" w:cs="標楷體"/>
                <w:sz w:val="24"/>
                <w:lang w:val="zh-TW"/>
              </w:rPr>
            </w:pPr>
          </w:p>
        </w:tc>
        <w:tc>
          <w:tcPr>
            <w:tcW w:w="2754"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故意污染土壤或地下水，致成為污染控制場址或</w:t>
            </w:r>
            <w:r w:rsidRPr="00420D46">
              <w:rPr>
                <w:rFonts w:ascii="標楷體" w:hAnsi="標楷體" w:cs="標楷體" w:hint="eastAsia"/>
                <w:sz w:val="24"/>
                <w:lang w:val="zh-TW"/>
              </w:rPr>
              <w:lastRenderedPageBreak/>
              <w:t>整治場址者而致人於死</w:t>
            </w:r>
          </w:p>
        </w:tc>
        <w:tc>
          <w:tcPr>
            <w:tcW w:w="2232" w:type="dxa"/>
          </w:tcPr>
          <w:p w:rsidR="00420D46" w:rsidRPr="00420D46" w:rsidRDefault="00420D46" w:rsidP="00420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lastRenderedPageBreak/>
              <w:t>土壤及地下水污染整治法第33條第3</w:t>
            </w:r>
            <w:r w:rsidRPr="00420D46">
              <w:rPr>
                <w:rFonts w:ascii="標楷體" w:hAnsi="標楷體" w:cs="標楷體" w:hint="eastAsia"/>
                <w:sz w:val="24"/>
                <w:lang w:val="zh-TW"/>
              </w:rPr>
              <w:lastRenderedPageBreak/>
              <w:t>項前段、第2項</w:t>
            </w:r>
          </w:p>
        </w:tc>
        <w:tc>
          <w:tcPr>
            <w:tcW w:w="2710" w:type="dxa"/>
          </w:tcPr>
          <w:p w:rsidR="00420D46" w:rsidRPr="00420D46" w:rsidRDefault="00420D46" w:rsidP="00420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lastRenderedPageBreak/>
              <w:t>無期徒刑或七年以上有期徒刑</w:t>
            </w:r>
          </w:p>
        </w:tc>
      </w:tr>
    </w:tbl>
    <w:p w:rsidR="00420D46" w:rsidRDefault="00420D46" w:rsidP="00420D46">
      <w:pPr>
        <w:autoSpaceDE w:val="0"/>
        <w:autoSpaceDN w:val="0"/>
        <w:adjustRightInd w:val="0"/>
        <w:jc w:val="both"/>
        <w:rPr>
          <w:rFonts w:ascii="標楷體" w:hAnsi="標楷體" w:cs="標楷體"/>
          <w:color w:val="000000"/>
          <w:kern w:val="0"/>
          <w:sz w:val="32"/>
          <w:szCs w:val="32"/>
        </w:rPr>
      </w:pPr>
    </w:p>
    <w:p w:rsidR="00420D46" w:rsidRDefault="00420D46" w:rsidP="00420D46">
      <w:pPr>
        <w:autoSpaceDE w:val="0"/>
        <w:autoSpaceDN w:val="0"/>
        <w:adjustRightInd w:val="0"/>
        <w:jc w:val="both"/>
        <w:rPr>
          <w:rFonts w:ascii="標楷體" w:hAnsi="標楷體" w:cs="標楷體"/>
          <w:color w:val="000000"/>
          <w:kern w:val="0"/>
          <w:sz w:val="32"/>
          <w:szCs w:val="32"/>
        </w:rPr>
      </w:pPr>
    </w:p>
    <w:p w:rsidR="00420D46" w:rsidRDefault="00420D46" w:rsidP="00420D46">
      <w:pPr>
        <w:autoSpaceDE w:val="0"/>
        <w:autoSpaceDN w:val="0"/>
        <w:adjustRightInd w:val="0"/>
        <w:jc w:val="both"/>
        <w:rPr>
          <w:rFonts w:ascii="標楷體" w:hAnsi="標楷體" w:cs="標楷體"/>
          <w:color w:val="000000"/>
          <w:kern w:val="0"/>
          <w:sz w:val="32"/>
          <w:szCs w:val="32"/>
        </w:rPr>
      </w:pPr>
    </w:p>
    <w:p w:rsidR="00420D46" w:rsidRDefault="00420D46" w:rsidP="00420D46">
      <w:pPr>
        <w:autoSpaceDE w:val="0"/>
        <w:autoSpaceDN w:val="0"/>
        <w:adjustRightInd w:val="0"/>
        <w:jc w:val="both"/>
        <w:rPr>
          <w:rFonts w:ascii="標楷體" w:hAnsi="標楷體" w:cs="標楷體"/>
          <w:color w:val="000000"/>
          <w:kern w:val="0"/>
          <w:sz w:val="32"/>
          <w:szCs w:val="32"/>
        </w:rPr>
      </w:pPr>
    </w:p>
    <w:p w:rsidR="009828B9" w:rsidRPr="00A56B6F" w:rsidRDefault="009828B9" w:rsidP="00A61E01">
      <w:pPr>
        <w:pStyle w:val="1"/>
      </w:pPr>
      <w:r>
        <w:rPr>
          <w:rFonts w:hint="eastAsia"/>
        </w:rPr>
        <w:t>表二</w:t>
      </w:r>
      <w:r w:rsidRPr="00A56B6F">
        <w:rPr>
          <w:rFonts w:hint="eastAsia"/>
        </w:rPr>
        <w:t>：</w:t>
      </w:r>
      <w:r w:rsidR="00DA1D46" w:rsidRPr="00DA1D46">
        <w:rPr>
          <w:rFonts w:hint="eastAsia"/>
        </w:rPr>
        <w:t>同時構成第5條第1項第2款、第1款</w:t>
      </w:r>
      <w:r w:rsidR="00DA1D46" w:rsidRPr="00DA1D46">
        <w:rPr>
          <w:rFonts w:hint="eastAsia"/>
          <w:color w:val="FF0000"/>
        </w:rPr>
        <w:t>（112/1/1施行）</w:t>
      </w:r>
      <w:r w:rsidR="00DA1D46">
        <w:rPr>
          <w:rFonts w:hint="eastAsia"/>
        </w:rPr>
        <w:t>。係</w:t>
      </w:r>
      <w:r w:rsidR="00DA1D46" w:rsidRPr="00DA1D46">
        <w:rPr>
          <w:rFonts w:hint="eastAsia"/>
        </w:rPr>
        <w:t>故意犯罪因而發生死亡結果，且所犯為最輕本刑十年以上有期徒刑之罪。</w:t>
      </w:r>
      <w:r w:rsidRPr="00A56B6F">
        <w:t xml:space="preserve"> </w:t>
      </w:r>
    </w:p>
    <w:tbl>
      <w:tblPr>
        <w:tblStyle w:val="a3"/>
        <w:tblW w:w="8568" w:type="dxa"/>
        <w:tblInd w:w="0" w:type="dxa"/>
        <w:tblLayout w:type="fixed"/>
        <w:tblLook w:val="01E0" w:firstRow="1" w:lastRow="1" w:firstColumn="1" w:lastColumn="1" w:noHBand="0" w:noVBand="0"/>
      </w:tblPr>
      <w:tblGrid>
        <w:gridCol w:w="828"/>
        <w:gridCol w:w="2880"/>
        <w:gridCol w:w="2383"/>
        <w:gridCol w:w="2477"/>
      </w:tblGrid>
      <w:tr w:rsidR="009828B9" w:rsidRPr="00A56B6F" w:rsidTr="00DA1D46">
        <w:tc>
          <w:tcPr>
            <w:tcW w:w="8568" w:type="dxa"/>
            <w:gridSpan w:val="4"/>
            <w:shd w:val="clear" w:color="auto" w:fill="D9D9D9"/>
          </w:tcPr>
          <w:p w:rsidR="009828B9" w:rsidRDefault="009828B9" w:rsidP="00DA1D46">
            <w:pPr>
              <w:adjustRightInd w:val="0"/>
              <w:snapToGrid w:val="0"/>
              <w:jc w:val="both"/>
              <w:rPr>
                <w:rFonts w:ascii="標楷體" w:hAnsi="標楷體" w:cs="標楷體"/>
                <w:b/>
                <w:sz w:val="32"/>
                <w:szCs w:val="32"/>
                <w:lang w:val="zh-TW"/>
              </w:rPr>
            </w:pPr>
            <w:r>
              <w:rPr>
                <w:rFonts w:ascii="標楷體" w:hAnsi="標楷體" w:cs="標楷體" w:hint="eastAsia"/>
                <w:b/>
                <w:sz w:val="32"/>
                <w:szCs w:val="32"/>
                <w:lang w:val="zh-TW"/>
              </w:rPr>
              <w:t>同時構成</w:t>
            </w:r>
            <w:r w:rsidRPr="00A56B6F">
              <w:rPr>
                <w:rFonts w:ascii="標楷體" w:hAnsi="標楷體" w:cs="標楷體" w:hint="eastAsia"/>
                <w:b/>
                <w:sz w:val="32"/>
                <w:szCs w:val="32"/>
                <w:lang w:val="zh-TW"/>
              </w:rPr>
              <w:t>第5條第1項</w:t>
            </w:r>
            <w:r>
              <w:rPr>
                <w:rFonts w:ascii="標楷體" w:hAnsi="標楷體" w:cs="標楷體" w:hint="eastAsia"/>
                <w:b/>
                <w:sz w:val="32"/>
                <w:szCs w:val="32"/>
                <w:lang w:val="zh-TW"/>
              </w:rPr>
              <w:t>第2款、</w:t>
            </w:r>
            <w:r w:rsidRPr="00A56B6F">
              <w:rPr>
                <w:rFonts w:ascii="標楷體" w:hAnsi="標楷體" w:cs="標楷體" w:hint="eastAsia"/>
                <w:b/>
                <w:sz w:val="32"/>
                <w:szCs w:val="32"/>
                <w:lang w:val="zh-TW"/>
              </w:rPr>
              <w:t>第1款</w:t>
            </w:r>
            <w:r w:rsidR="00831E41" w:rsidRPr="00831E41">
              <w:rPr>
                <w:rFonts w:ascii="標楷體" w:hAnsi="標楷體" w:cs="標楷體" w:hint="eastAsia"/>
                <w:b/>
                <w:color w:val="FF0000"/>
                <w:sz w:val="32"/>
                <w:szCs w:val="32"/>
                <w:lang w:val="zh-TW"/>
              </w:rPr>
              <w:t>（112/1/1施行）</w:t>
            </w:r>
            <w:r w:rsidRPr="00A56B6F">
              <w:rPr>
                <w:rFonts w:ascii="標楷體" w:hAnsi="標楷體" w:cs="標楷體" w:hint="eastAsia"/>
                <w:b/>
                <w:sz w:val="32"/>
                <w:szCs w:val="32"/>
                <w:lang w:val="zh-TW"/>
              </w:rPr>
              <w:t>：</w:t>
            </w:r>
          </w:p>
          <w:p w:rsidR="009828B9" w:rsidRPr="00A56B6F" w:rsidRDefault="009828B9" w:rsidP="00DA1D46">
            <w:pPr>
              <w:adjustRightInd w:val="0"/>
              <w:snapToGrid w:val="0"/>
              <w:jc w:val="both"/>
              <w:rPr>
                <w:rFonts w:ascii="標楷體" w:hAnsi="標楷體"/>
                <w:b/>
                <w:sz w:val="32"/>
                <w:szCs w:val="32"/>
              </w:rPr>
            </w:pPr>
            <w:r>
              <w:rPr>
                <w:rFonts w:ascii="標楷體" w:hAnsi="標楷體" w:cs="標楷體" w:hint="eastAsia"/>
                <w:b/>
                <w:sz w:val="32"/>
                <w:szCs w:val="32"/>
                <w:lang w:val="zh-TW"/>
              </w:rPr>
              <w:t>故意犯罪因而發生死亡結果，且</w:t>
            </w:r>
            <w:r w:rsidRPr="00A56B6F">
              <w:rPr>
                <w:rFonts w:ascii="標楷體" w:hAnsi="標楷體" w:hint="eastAsia"/>
                <w:b/>
                <w:sz w:val="32"/>
                <w:szCs w:val="32"/>
              </w:rPr>
              <w:t>所犯為</w:t>
            </w:r>
            <w:r w:rsidRPr="00A56B6F">
              <w:rPr>
                <w:rFonts w:ascii="標楷體" w:hAnsi="標楷體" w:cs="標楷體" w:hint="eastAsia"/>
                <w:b/>
                <w:color w:val="000000"/>
                <w:sz w:val="32"/>
                <w:szCs w:val="32"/>
                <w:lang w:val="zh-TW"/>
              </w:rPr>
              <w:t>最輕本刑</w:t>
            </w:r>
            <w:r>
              <w:rPr>
                <w:rFonts w:ascii="標楷體" w:hAnsi="標楷體" w:cs="標楷體" w:hint="eastAsia"/>
                <w:b/>
                <w:color w:val="000000"/>
                <w:sz w:val="32"/>
                <w:szCs w:val="32"/>
                <w:lang w:val="zh-TW"/>
              </w:rPr>
              <w:t>十年以上有期徒刑</w:t>
            </w:r>
            <w:r w:rsidRPr="00A56B6F">
              <w:rPr>
                <w:rFonts w:ascii="標楷體" w:hAnsi="標楷體" w:cs="標楷體" w:hint="eastAsia"/>
                <w:b/>
                <w:color w:val="000000"/>
                <w:sz w:val="32"/>
                <w:szCs w:val="32"/>
                <w:lang w:val="zh-TW"/>
              </w:rPr>
              <w:t>之罪</w:t>
            </w:r>
            <w:r>
              <w:rPr>
                <w:rFonts w:ascii="標楷體" w:hAnsi="標楷體" w:cs="標楷體" w:hint="eastAsia"/>
                <w:b/>
                <w:color w:val="000000"/>
                <w:sz w:val="32"/>
                <w:szCs w:val="32"/>
                <w:lang w:val="zh-TW"/>
              </w:rPr>
              <w:t>。</w:t>
            </w:r>
          </w:p>
        </w:tc>
      </w:tr>
      <w:tr w:rsidR="009828B9" w:rsidRPr="00A56B6F" w:rsidTr="00DA1D46">
        <w:tc>
          <w:tcPr>
            <w:tcW w:w="828"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編號</w:t>
            </w: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罪名</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法律/條號</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法定刑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劫持航空器致人於死罪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刑法第185條之1第2項前段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死刑或無期徒刑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劫持航空器致人重傷罪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刑法第185條之1第2項後段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劫持舟車致人於死罪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刑法第185條之1第4項前段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危害飛航安全（飛航設施）致人於死罪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刑法第185條之2第3項前段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放逸核能（放射線）致人於死罪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刑法第187條之2第2項前段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非法使用放射線致人於死罪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刑法第187條之3第2項前段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強制性交猥褻致人於死罪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刑法第226條第1項前段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強制性交猥褻致被害人羞忿自殺或意圖自殺而致重傷者</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刑法第226條第</w:t>
            </w:r>
            <w:r w:rsidRPr="00420D46">
              <w:rPr>
                <w:rFonts w:ascii="標楷體" w:hAnsi="標楷體" w:cs="標楷體"/>
                <w:sz w:val="24"/>
                <w:lang w:val="zh-TW"/>
              </w:rPr>
              <w:t>2</w:t>
            </w:r>
            <w:r w:rsidRPr="00420D46">
              <w:rPr>
                <w:rFonts w:ascii="標楷體" w:hAnsi="標楷體" w:cs="標楷體" w:hint="eastAsia"/>
                <w:sz w:val="24"/>
                <w:lang w:val="zh-TW"/>
              </w:rPr>
              <w:t>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強制性交猥褻等罪之殺人結合犯</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刑法第226條之1前段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死刑或無期徒刑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殺人罪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刑法第271條第1項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殺人未遂罪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刑法第271條第2項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殺直系血親尊親屬罪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刑法第272條、第271條第1項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殺直系血親尊親屬未遂罪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刑法第272條、第271條第2項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重傷致人於死罪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刑法第278條第2項前段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傷害直系血親尊親屬致人於死</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80</w:t>
            </w:r>
            <w:r w:rsidRPr="00420D46">
              <w:rPr>
                <w:rFonts w:ascii="標楷體" w:hAnsi="標楷體" w:cs="標楷體" w:hint="eastAsia"/>
                <w:sz w:val="24"/>
                <w:lang w:val="zh-TW"/>
              </w:rPr>
              <w:t>條、刑法第2</w:t>
            </w:r>
            <w:r w:rsidRPr="00420D46">
              <w:rPr>
                <w:rFonts w:ascii="標楷體" w:hAnsi="標楷體" w:cs="標楷體"/>
                <w:sz w:val="24"/>
                <w:lang w:val="zh-TW"/>
              </w:rPr>
              <w:t>77</w:t>
            </w:r>
            <w:r w:rsidRPr="00420D46">
              <w:rPr>
                <w:rFonts w:ascii="標楷體" w:hAnsi="標楷體" w:cs="標楷體" w:hint="eastAsia"/>
                <w:sz w:val="24"/>
                <w:lang w:val="zh-TW"/>
              </w:rPr>
              <w:t>條第2項前段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無期徒刑或七年以上有期徒刑、加重其刑至二分之一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犯重傷直系血親尊親屬罪致人於死</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w:t>
            </w:r>
            <w:r w:rsidRPr="00420D46">
              <w:rPr>
                <w:rFonts w:ascii="標楷體" w:hAnsi="標楷體" w:cs="標楷體"/>
                <w:sz w:val="24"/>
                <w:lang w:val="zh-TW"/>
              </w:rPr>
              <w:t>80</w:t>
            </w:r>
            <w:r w:rsidRPr="00420D46">
              <w:rPr>
                <w:rFonts w:ascii="標楷體" w:hAnsi="標楷體" w:cs="標楷體" w:hint="eastAsia"/>
                <w:sz w:val="24"/>
                <w:lang w:val="zh-TW"/>
              </w:rPr>
              <w:t>條、刑法第2</w:t>
            </w:r>
            <w:r w:rsidRPr="00420D46">
              <w:rPr>
                <w:rFonts w:ascii="標楷體" w:hAnsi="標楷體" w:cs="標楷體"/>
                <w:sz w:val="24"/>
                <w:lang w:val="zh-TW"/>
              </w:rPr>
              <w:t>78</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無期徒刑或十年以上有期徒刑、加重其刑至二分之一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妨害幼童發育罪致人於死</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刑法第28</w:t>
            </w:r>
            <w:r w:rsidRPr="00420D46">
              <w:rPr>
                <w:rFonts w:ascii="標楷體" w:hAnsi="標楷體" w:cs="標楷體"/>
                <w:sz w:val="24"/>
                <w:lang w:val="zh-TW"/>
              </w:rPr>
              <w:t>6</w:t>
            </w:r>
            <w:r w:rsidRPr="00420D46">
              <w:rPr>
                <w:rFonts w:ascii="標楷體" w:hAnsi="標楷體" w:cs="標楷體" w:hint="eastAsia"/>
                <w:sz w:val="24"/>
                <w:lang w:val="zh-TW"/>
              </w:rPr>
              <w:t>條第3項前段</w:t>
            </w:r>
          </w:p>
        </w:tc>
        <w:tc>
          <w:tcPr>
            <w:tcW w:w="2477"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意圖營利而犯妨害幼童發育罪致人於死</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刑法第28</w:t>
            </w:r>
            <w:r w:rsidRPr="00420D46">
              <w:rPr>
                <w:rFonts w:ascii="標楷體" w:hAnsi="標楷體" w:cs="標楷體"/>
                <w:sz w:val="24"/>
                <w:lang w:val="zh-TW"/>
              </w:rPr>
              <w:t>6</w:t>
            </w:r>
            <w:r w:rsidRPr="00420D46">
              <w:rPr>
                <w:rFonts w:ascii="標楷體" w:hAnsi="標楷體" w:cs="標楷體" w:hint="eastAsia"/>
                <w:sz w:val="24"/>
                <w:lang w:val="zh-TW"/>
              </w:rPr>
              <w:t>條第</w:t>
            </w:r>
            <w:r w:rsidRPr="00420D46">
              <w:rPr>
                <w:rFonts w:ascii="標楷體" w:hAnsi="標楷體" w:cs="標楷體"/>
                <w:sz w:val="24"/>
                <w:lang w:val="zh-TW"/>
              </w:rPr>
              <w:t>4</w:t>
            </w:r>
            <w:r w:rsidRPr="00420D46">
              <w:rPr>
                <w:rFonts w:ascii="標楷體" w:hAnsi="標楷體" w:cs="標楷體" w:hint="eastAsia"/>
                <w:sz w:val="24"/>
                <w:lang w:val="zh-TW"/>
              </w:rPr>
              <w:t>項前段</w:t>
            </w:r>
          </w:p>
        </w:tc>
        <w:tc>
          <w:tcPr>
            <w:tcW w:w="2477"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無期徒刑或十二年以上有期徒刑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意圖營利而犯妨害幼童發育罪致重傷者</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刑法第28</w:t>
            </w:r>
            <w:r w:rsidRPr="00420D46">
              <w:rPr>
                <w:rFonts w:ascii="標楷體" w:hAnsi="標楷體" w:cs="標楷體"/>
                <w:sz w:val="24"/>
                <w:lang w:val="zh-TW"/>
              </w:rPr>
              <w:t>6</w:t>
            </w:r>
            <w:r w:rsidRPr="00420D46">
              <w:rPr>
                <w:rFonts w:ascii="標楷體" w:hAnsi="標楷體" w:cs="標楷體" w:hint="eastAsia"/>
                <w:sz w:val="24"/>
                <w:lang w:val="zh-TW"/>
              </w:rPr>
              <w:t>條第</w:t>
            </w:r>
            <w:r w:rsidRPr="00420D46">
              <w:rPr>
                <w:rFonts w:ascii="標楷體" w:hAnsi="標楷體" w:cs="標楷體"/>
                <w:sz w:val="24"/>
                <w:lang w:val="zh-TW"/>
              </w:rPr>
              <w:t>4</w:t>
            </w:r>
            <w:r w:rsidRPr="00420D46">
              <w:rPr>
                <w:rFonts w:ascii="標楷體" w:hAnsi="標楷體" w:cs="標楷體" w:hint="eastAsia"/>
                <w:sz w:val="24"/>
                <w:lang w:val="zh-TW"/>
              </w:rPr>
              <w:t>項後段</w:t>
            </w:r>
          </w:p>
        </w:tc>
        <w:tc>
          <w:tcPr>
            <w:tcW w:w="2477"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u w:val="single"/>
                <w:lang w:val="zh-TW"/>
              </w:rPr>
            </w:pPr>
            <w:r w:rsidRPr="00420D46">
              <w:rPr>
                <w:rFonts w:ascii="標楷體" w:hAnsi="標楷體"/>
                <w:sz w:val="24"/>
              </w:rPr>
              <w:t>遺棄直系血親尊親屬</w:t>
            </w:r>
            <w:r w:rsidRPr="00420D46">
              <w:rPr>
                <w:rFonts w:ascii="標楷體" w:hAnsi="標楷體" w:hint="eastAsia"/>
                <w:sz w:val="24"/>
              </w:rPr>
              <w:t>致死罪</w:t>
            </w:r>
          </w:p>
        </w:tc>
        <w:tc>
          <w:tcPr>
            <w:tcW w:w="2383" w:type="dxa"/>
          </w:tcPr>
          <w:p w:rsidR="009828B9" w:rsidRPr="00420D46" w:rsidRDefault="009828B9" w:rsidP="00DA1D46">
            <w:pPr>
              <w:autoSpaceDE w:val="0"/>
              <w:autoSpaceDN w:val="0"/>
              <w:adjustRightInd w:val="0"/>
              <w:jc w:val="both"/>
              <w:rPr>
                <w:rFonts w:ascii="標楷體" w:hAnsi="標楷體" w:cs="標楷體"/>
                <w:sz w:val="24"/>
                <w:u w:val="single"/>
                <w:lang w:val="zh-TW"/>
              </w:rPr>
            </w:pPr>
            <w:r w:rsidRPr="00420D46">
              <w:rPr>
                <w:rFonts w:ascii="標楷體" w:hAnsi="標楷體" w:cs="標楷體" w:hint="eastAsia"/>
                <w:sz w:val="24"/>
                <w:lang w:val="zh-TW"/>
              </w:rPr>
              <w:t>刑法第295條、第294條第2項</w:t>
            </w:r>
          </w:p>
        </w:tc>
        <w:tc>
          <w:tcPr>
            <w:tcW w:w="2477" w:type="dxa"/>
          </w:tcPr>
          <w:p w:rsidR="009828B9" w:rsidRPr="00420D46" w:rsidRDefault="009828B9" w:rsidP="00DA1D46">
            <w:pPr>
              <w:autoSpaceDE w:val="0"/>
              <w:autoSpaceDN w:val="0"/>
              <w:adjustRightInd w:val="0"/>
              <w:jc w:val="both"/>
              <w:rPr>
                <w:rFonts w:ascii="標楷體" w:hAnsi="標楷體"/>
                <w:sz w:val="24"/>
              </w:rPr>
            </w:pPr>
            <w:r w:rsidRPr="00420D46">
              <w:rPr>
                <w:rFonts w:ascii="標楷體" w:hAnsi="標楷體" w:hint="eastAsia"/>
                <w:sz w:val="24"/>
              </w:rPr>
              <w:t>無期徒刑或七年以上有期徒刑，加重其刑至二分之一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強盜致人於死罪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刑法第328條第3項前段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u w:val="single"/>
                <w:lang w:val="zh-TW"/>
              </w:rPr>
            </w:pPr>
            <w:r w:rsidRPr="00420D46">
              <w:rPr>
                <w:rFonts w:ascii="標楷體" w:hAnsi="標楷體"/>
                <w:sz w:val="24"/>
              </w:rPr>
              <w:t>準強盜</w:t>
            </w:r>
            <w:r w:rsidRPr="00420D46">
              <w:rPr>
                <w:rFonts w:ascii="標楷體" w:hAnsi="標楷體" w:hint="eastAsia"/>
                <w:sz w:val="24"/>
              </w:rPr>
              <w:t>致死</w:t>
            </w:r>
            <w:r w:rsidRPr="00420D46">
              <w:rPr>
                <w:rFonts w:ascii="標楷體" w:hAnsi="標楷體"/>
                <w:sz w:val="24"/>
              </w:rPr>
              <w:t>罪</w:t>
            </w:r>
          </w:p>
        </w:tc>
        <w:tc>
          <w:tcPr>
            <w:tcW w:w="2383" w:type="dxa"/>
          </w:tcPr>
          <w:p w:rsidR="009828B9" w:rsidRPr="00420D46" w:rsidRDefault="009828B9" w:rsidP="00DA1D46">
            <w:pPr>
              <w:autoSpaceDE w:val="0"/>
              <w:autoSpaceDN w:val="0"/>
              <w:adjustRightInd w:val="0"/>
              <w:jc w:val="both"/>
              <w:rPr>
                <w:rFonts w:ascii="標楷體" w:hAnsi="標楷體" w:cs="標楷體"/>
                <w:sz w:val="24"/>
                <w:u w:val="single"/>
                <w:lang w:val="zh-TW"/>
              </w:rPr>
            </w:pPr>
            <w:r w:rsidRPr="00420D46">
              <w:rPr>
                <w:rFonts w:ascii="標楷體" w:hAnsi="標楷體" w:cs="標楷體" w:hint="eastAsia"/>
                <w:sz w:val="24"/>
                <w:lang w:val="zh-TW"/>
              </w:rPr>
              <w:t>刑法第329條、第328條第3項前段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強盜殺人罪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刑法第332條第1項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死刑或無期徒刑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海盜致人於死罪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刑法第333條第3項前段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死刑、無期徒刑或十二年以上有期徒刑</w:t>
            </w:r>
          </w:p>
        </w:tc>
      </w:tr>
      <w:tr w:rsidR="009828B9" w:rsidRPr="00A56B6F" w:rsidTr="00DA1D46">
        <w:tblPrEx>
          <w:tblLook w:val="04A0" w:firstRow="1" w:lastRow="0" w:firstColumn="1" w:lastColumn="0" w:noHBand="0" w:noVBand="1"/>
        </w:tblPrEx>
        <w:trPr>
          <w:trHeight w:val="579"/>
        </w:trPr>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海盜致人重傷罪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刑法第333條第3項後段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海盜殺人罪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刑法第334條第1項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死刑或無期徒刑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擄人勒贖致人於死罪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刑法第347條第2項前段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死刑、無期徒刑或十二年以上有期徒刑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擄人勒贖致人重傷罪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刑法第347條第2項後</w:t>
            </w:r>
            <w:r w:rsidRPr="00420D46">
              <w:rPr>
                <w:rFonts w:ascii="標楷體" w:hAnsi="標楷體" w:cs="標楷體" w:hint="eastAsia"/>
                <w:sz w:val="24"/>
                <w:lang w:val="zh-TW"/>
              </w:rPr>
              <w:lastRenderedPageBreak/>
              <w:t>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lastRenderedPageBreak/>
              <w:t>死刑、無期徒刑或十</w:t>
            </w:r>
            <w:r w:rsidRPr="00420D46">
              <w:rPr>
                <w:rFonts w:ascii="標楷體" w:hAnsi="標楷體" w:cs="細明體" w:hint="eastAsia"/>
                <w:sz w:val="24"/>
                <w:lang w:val="zh-TW"/>
              </w:rPr>
              <w:lastRenderedPageBreak/>
              <w:t>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擄人勒贖殺人罪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刑法第348條第1項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死刑或無期徒刑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擄人勒贖結合犯</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刑法第348條第2項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死刑、無期徒刑或十二年以上有期徒刑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犯走私罪而持械拒捕（拒受檢查）傷害人致死罪</w:t>
            </w:r>
          </w:p>
        </w:tc>
        <w:tc>
          <w:tcPr>
            <w:tcW w:w="2383"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標楷體" w:hint="eastAsia"/>
                <w:sz w:val="24"/>
                <w:lang w:val="zh-TW"/>
              </w:rPr>
              <w:t>懲治走私條例第4條前段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辦理選舉、罷免事務人員，假借職務上之權力、機會或方法對公務員施強暴脅迫致公務員死亡</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公職人員選舉罷免法第1</w:t>
            </w:r>
            <w:r w:rsidRPr="00420D46">
              <w:rPr>
                <w:rFonts w:ascii="標楷體" w:hAnsi="標楷體" w:cs="標楷體"/>
                <w:sz w:val="24"/>
                <w:lang w:val="zh-TW"/>
              </w:rPr>
              <w:t>1</w:t>
            </w:r>
            <w:r w:rsidRPr="00420D46">
              <w:rPr>
                <w:rFonts w:ascii="標楷體" w:hAnsi="標楷體" w:cs="標楷體" w:hint="eastAsia"/>
                <w:sz w:val="24"/>
                <w:lang w:val="zh-TW"/>
              </w:rPr>
              <w:t>3條第2項、公職人員選舉罷免法第</w:t>
            </w:r>
            <w:r w:rsidRPr="00420D46">
              <w:rPr>
                <w:rFonts w:ascii="標楷體" w:hAnsi="標楷體" w:cs="標楷體"/>
                <w:sz w:val="24"/>
                <w:lang w:val="zh-TW"/>
              </w:rPr>
              <w:t>95</w:t>
            </w:r>
            <w:r w:rsidRPr="00420D46">
              <w:rPr>
                <w:rFonts w:ascii="標楷體" w:hAnsi="標楷體" w:cs="標楷體" w:hint="eastAsia"/>
                <w:sz w:val="24"/>
                <w:lang w:val="zh-TW"/>
              </w:rPr>
              <w:t>條第2項前段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無期徒刑或七年以上有期徒刑、加重其刑至二分之一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辦理選舉、罷免事務人員，假借職務上之權力、機會或方法公然聚眾對公務員施強暴脅迫致公務員死亡，首謀及下手實施強暴脅迫者</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公職人員選舉罷免法第1</w:t>
            </w:r>
            <w:r w:rsidRPr="00420D46">
              <w:rPr>
                <w:rFonts w:ascii="標楷體" w:hAnsi="標楷體" w:cs="標楷體"/>
                <w:sz w:val="24"/>
                <w:lang w:val="zh-TW"/>
              </w:rPr>
              <w:t>1</w:t>
            </w:r>
            <w:r w:rsidRPr="00420D46">
              <w:rPr>
                <w:rFonts w:ascii="標楷體" w:hAnsi="標楷體" w:cs="標楷體" w:hint="eastAsia"/>
                <w:sz w:val="24"/>
                <w:lang w:val="zh-TW"/>
              </w:rPr>
              <w:t>3條第2項、公職人員選舉罷免法第</w:t>
            </w:r>
            <w:r w:rsidRPr="00420D46">
              <w:rPr>
                <w:rFonts w:ascii="標楷體" w:hAnsi="標楷體" w:cs="標楷體"/>
                <w:sz w:val="24"/>
                <w:lang w:val="zh-TW"/>
              </w:rPr>
              <w:t>96</w:t>
            </w:r>
            <w:r w:rsidRPr="00420D46">
              <w:rPr>
                <w:rFonts w:ascii="標楷體" w:hAnsi="標楷體" w:cs="標楷體" w:hint="eastAsia"/>
                <w:sz w:val="24"/>
                <w:lang w:val="zh-TW"/>
              </w:rPr>
              <w:t>條第2項前段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無期徒刑或七年以上有期徒刑、加重其刑至二分之一</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結夥持械阻撓兵役，因而致人於死罪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妨害兵役治罪條例第16條第2項前段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公然聚眾持械反抗兵役推行，因而致人於死罪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妨害兵役治罪條例第17條第2項前段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公然聚眾持械反抗兵役推行，因而致人於死（致人重傷），首謀</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妨害兵役治罪條例第17條第3項</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劫持航空器致人於死罪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民用航空法第100條第2項前段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危害飛航安全（設施）致人於死罪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民用航空法第101條第3項前段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非法之裝備（零組件）從事製造（維修）致人於死罪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民用航空法第110條第2項中段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9828B9" w:rsidRPr="00A56B6F" w:rsidTr="00DA1D46">
        <w:tblPrEx>
          <w:tblLook w:val="04A0" w:firstRow="1" w:lastRow="0" w:firstColumn="1" w:lastColumn="0" w:noHBand="0" w:noVBand="1"/>
        </w:tblPrEx>
        <w:tc>
          <w:tcPr>
            <w:tcW w:w="828" w:type="dxa"/>
          </w:tcPr>
          <w:p w:rsidR="009828B9" w:rsidRPr="00420D46" w:rsidRDefault="009828B9" w:rsidP="00DA1D46">
            <w:pPr>
              <w:numPr>
                <w:ilvl w:val="0"/>
                <w:numId w:val="2"/>
              </w:numPr>
              <w:autoSpaceDE w:val="0"/>
              <w:autoSpaceDN w:val="0"/>
              <w:adjustRightInd w:val="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製造（輸入）偽（禁）藥致人於死罪</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藥事法第82條第2項前段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9828B9" w:rsidRPr="00A56B6F" w:rsidTr="00DA1D46">
        <w:tc>
          <w:tcPr>
            <w:tcW w:w="828" w:type="dxa"/>
          </w:tcPr>
          <w:p w:rsidR="009828B9" w:rsidRPr="00420D46" w:rsidRDefault="009828B9" w:rsidP="00DA1D46">
            <w:pPr>
              <w:pStyle w:val="aa"/>
              <w:numPr>
                <w:ilvl w:val="0"/>
                <w:numId w:val="2"/>
              </w:numPr>
              <w:autoSpaceDE w:val="0"/>
              <w:autoSpaceDN w:val="0"/>
              <w:adjustRightInd w:val="0"/>
              <w:ind w:leftChars="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犯兒童及少年性剝削防制條例第三十三條第一項、第二項、第三十四條第二項、第三十五條第二項或第三十六條第三項之罪，而故意殺害被害人者</w:t>
            </w:r>
          </w:p>
        </w:tc>
        <w:tc>
          <w:tcPr>
            <w:tcW w:w="2383"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兒童及少年性剝削防制條例第37條第1項前段</w:t>
            </w:r>
          </w:p>
        </w:tc>
        <w:tc>
          <w:tcPr>
            <w:tcW w:w="2477" w:type="dxa"/>
          </w:tcPr>
          <w:p w:rsidR="009828B9" w:rsidRPr="00420D46" w:rsidRDefault="009828B9" w:rsidP="00DA1D46">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死刑或無期徒刑</w:t>
            </w:r>
          </w:p>
        </w:tc>
      </w:tr>
      <w:tr w:rsidR="009828B9" w:rsidRPr="00A56B6F" w:rsidTr="00DA1D46">
        <w:tc>
          <w:tcPr>
            <w:tcW w:w="828" w:type="dxa"/>
          </w:tcPr>
          <w:p w:rsidR="009828B9" w:rsidRPr="00420D46" w:rsidRDefault="009828B9" w:rsidP="00DA1D46">
            <w:pPr>
              <w:pStyle w:val="aa"/>
              <w:numPr>
                <w:ilvl w:val="0"/>
                <w:numId w:val="2"/>
              </w:numPr>
              <w:autoSpaceDE w:val="0"/>
              <w:autoSpaceDN w:val="0"/>
              <w:adjustRightInd w:val="0"/>
              <w:ind w:leftChars="0"/>
              <w:jc w:val="both"/>
              <w:rPr>
                <w:rFonts w:ascii="標楷體" w:hAnsi="標楷體" w:cs="標楷體"/>
                <w:sz w:val="24"/>
                <w:lang w:val="zh-TW"/>
              </w:rPr>
            </w:pPr>
          </w:p>
        </w:tc>
        <w:tc>
          <w:tcPr>
            <w:tcW w:w="2880"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標楷體" w:hint="eastAsia"/>
                <w:sz w:val="24"/>
                <w:lang w:val="zh-TW"/>
              </w:rPr>
              <w:t>犯兒童及少年性剝削防制條例第三十三條第一項、第二項、第三十四條第二項、第三十五條第二項或第三十六條第三項之罪而致人於死</w:t>
            </w:r>
          </w:p>
        </w:tc>
        <w:tc>
          <w:tcPr>
            <w:tcW w:w="2383"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標楷體" w:hint="eastAsia"/>
                <w:sz w:val="24"/>
                <w:lang w:val="zh-TW"/>
              </w:rPr>
              <w:t>兒童及少年性剝削防制條例第37條第2項前段</w:t>
            </w:r>
          </w:p>
        </w:tc>
        <w:tc>
          <w:tcPr>
            <w:tcW w:w="2477" w:type="dxa"/>
          </w:tcPr>
          <w:p w:rsidR="009828B9" w:rsidRPr="00420D46" w:rsidRDefault="009828B9" w:rsidP="00DA1D46">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無期徒刑或十二年以上有期徒刑</w:t>
            </w:r>
          </w:p>
        </w:tc>
      </w:tr>
    </w:tbl>
    <w:p w:rsidR="009828B9" w:rsidRPr="00A56B6F" w:rsidRDefault="009828B9" w:rsidP="009828B9">
      <w:pPr>
        <w:widowControl/>
        <w:rPr>
          <w:rFonts w:ascii="標楷體" w:hAnsi="標楷體"/>
          <w:b/>
          <w:sz w:val="32"/>
          <w:szCs w:val="32"/>
        </w:rPr>
      </w:pPr>
    </w:p>
    <w:p w:rsidR="00420D46" w:rsidRPr="00420D46" w:rsidRDefault="00420D46" w:rsidP="006E2950">
      <w:pPr>
        <w:autoSpaceDE w:val="0"/>
        <w:autoSpaceDN w:val="0"/>
        <w:adjustRightInd w:val="0"/>
        <w:snapToGrid w:val="0"/>
        <w:ind w:right="240"/>
        <w:jc w:val="both"/>
        <w:rPr>
          <w:rFonts w:ascii="標楷體" w:eastAsiaTheme="minorEastAsia" w:hAnsi="標楷體" w:cs="標楷體"/>
          <w:b/>
          <w:color w:val="000000"/>
          <w:kern w:val="0"/>
        </w:rPr>
      </w:pPr>
    </w:p>
    <w:p w:rsidR="002D6EED" w:rsidRPr="00A61E01" w:rsidRDefault="006E2950" w:rsidP="00A61E01">
      <w:pPr>
        <w:pStyle w:val="1"/>
      </w:pPr>
      <w:r w:rsidRPr="00A61E01">
        <w:rPr>
          <w:rFonts w:hint="eastAsia"/>
        </w:rPr>
        <w:t>表三：</w:t>
      </w:r>
      <w:r w:rsidR="00DA1D46" w:rsidRPr="00A61E01">
        <w:rPr>
          <w:rFonts w:hint="eastAsia"/>
        </w:rPr>
        <w:t>僅構成第</w:t>
      </w:r>
      <w:r w:rsidR="00DA1D46" w:rsidRPr="00A61E01">
        <w:t>5條第1項第1款</w:t>
      </w:r>
      <w:r w:rsidR="00DA1D46" w:rsidRPr="00A61E01">
        <w:rPr>
          <w:rFonts w:hint="eastAsia"/>
          <w:color w:val="FF0000"/>
        </w:rPr>
        <w:t>（115/1/1施行）</w:t>
      </w:r>
      <w:r w:rsidR="00DA1D46" w:rsidRPr="00A61E01">
        <w:t>：</w:t>
      </w:r>
      <w:r w:rsidR="00DA1D46" w:rsidRPr="00A61E01">
        <w:rPr>
          <w:rFonts w:hint="eastAsia"/>
        </w:rPr>
        <w:t>最輕本刑十年以上有期徒刑之罪，係排除故意犯罪因而發生死亡結果</w:t>
      </w:r>
      <w:r w:rsidR="00DA1D46" w:rsidRPr="00A61E01">
        <w:t>(</w:t>
      </w:r>
      <w:r w:rsidR="00DA1D46" w:rsidRPr="00A61E01">
        <w:rPr>
          <w:rFonts w:hint="eastAsia"/>
        </w:rPr>
        <w:t>第</w:t>
      </w:r>
      <w:r w:rsidR="00DA1D46" w:rsidRPr="00A61E01">
        <w:t>5條第1項第2款)</w:t>
      </w:r>
    </w:p>
    <w:tbl>
      <w:tblPr>
        <w:tblStyle w:val="a3"/>
        <w:tblW w:w="8568" w:type="dxa"/>
        <w:tblInd w:w="0" w:type="dxa"/>
        <w:tblLayout w:type="fixed"/>
        <w:tblLook w:val="01E0" w:firstRow="1" w:lastRow="1" w:firstColumn="1" w:lastColumn="1" w:noHBand="0" w:noVBand="0"/>
      </w:tblPr>
      <w:tblGrid>
        <w:gridCol w:w="828"/>
        <w:gridCol w:w="2880"/>
        <w:gridCol w:w="2383"/>
        <w:gridCol w:w="2477"/>
      </w:tblGrid>
      <w:tr w:rsidR="006E2950" w:rsidRPr="0088397F" w:rsidTr="006E2950">
        <w:tc>
          <w:tcPr>
            <w:tcW w:w="856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E2950" w:rsidRPr="00831E41" w:rsidRDefault="006E2950" w:rsidP="006E2950">
            <w:pPr>
              <w:adjustRightInd w:val="0"/>
              <w:snapToGrid w:val="0"/>
              <w:jc w:val="both"/>
              <w:rPr>
                <w:rFonts w:ascii="標楷體" w:hAnsi="標楷體" w:cs="標楷體"/>
                <w:b/>
                <w:sz w:val="32"/>
                <w:szCs w:val="32"/>
              </w:rPr>
            </w:pPr>
            <w:r w:rsidRPr="0088397F">
              <w:rPr>
                <w:rFonts w:ascii="標楷體" w:hAnsi="標楷體" w:cs="標楷體" w:hint="eastAsia"/>
                <w:b/>
                <w:sz w:val="32"/>
                <w:szCs w:val="32"/>
                <w:lang w:val="zh-TW"/>
              </w:rPr>
              <w:t>僅構成第</w:t>
            </w:r>
            <w:r w:rsidRPr="0088397F">
              <w:rPr>
                <w:rFonts w:ascii="標楷體" w:hAnsi="標楷體" w:cs="標楷體"/>
                <w:b/>
                <w:sz w:val="32"/>
                <w:szCs w:val="32"/>
                <w:lang w:val="zh-TW"/>
              </w:rPr>
              <w:t>5條第1項第1款</w:t>
            </w:r>
            <w:r w:rsidR="00831E41" w:rsidRPr="00831E41">
              <w:rPr>
                <w:rFonts w:ascii="標楷體" w:hAnsi="標楷體" w:cs="標楷體" w:hint="eastAsia"/>
                <w:b/>
                <w:color w:val="FF0000"/>
                <w:sz w:val="32"/>
                <w:szCs w:val="32"/>
              </w:rPr>
              <w:t>（115/1/1施行）</w:t>
            </w:r>
            <w:r w:rsidRPr="0088397F">
              <w:rPr>
                <w:rFonts w:ascii="標楷體" w:hAnsi="標楷體" w:cs="標楷體"/>
                <w:b/>
                <w:sz w:val="32"/>
                <w:szCs w:val="32"/>
                <w:lang w:val="zh-TW"/>
              </w:rPr>
              <w:t>：</w:t>
            </w:r>
          </w:p>
          <w:p w:rsidR="006E2950" w:rsidRPr="0088397F" w:rsidRDefault="006E2950" w:rsidP="006E2950">
            <w:pPr>
              <w:adjustRightInd w:val="0"/>
              <w:snapToGrid w:val="0"/>
              <w:jc w:val="both"/>
              <w:rPr>
                <w:rFonts w:ascii="標楷體" w:hAnsi="標楷體" w:cs="標楷體"/>
                <w:b/>
                <w:color w:val="000000"/>
                <w:sz w:val="32"/>
                <w:szCs w:val="32"/>
                <w:lang w:val="zh-TW"/>
              </w:rPr>
            </w:pPr>
            <w:r w:rsidRPr="0088397F">
              <w:rPr>
                <w:rFonts w:ascii="標楷體" w:hAnsi="標楷體" w:cs="標楷體" w:hint="eastAsia"/>
                <w:b/>
                <w:color w:val="000000"/>
                <w:sz w:val="32"/>
                <w:szCs w:val="32"/>
                <w:lang w:val="zh-TW"/>
              </w:rPr>
              <w:t>最輕本刑十年以上有期徒刑之罪。</w:t>
            </w:r>
          </w:p>
          <w:p w:rsidR="006E2950" w:rsidRPr="00420D46" w:rsidRDefault="006E2950" w:rsidP="006E2950">
            <w:pPr>
              <w:adjustRightInd w:val="0"/>
              <w:snapToGrid w:val="0"/>
              <w:jc w:val="both"/>
              <w:rPr>
                <w:rFonts w:ascii="標楷體" w:hAnsi="標楷體"/>
                <w:b/>
                <w:sz w:val="24"/>
              </w:rPr>
            </w:pPr>
            <w:r w:rsidRPr="0088397F">
              <w:rPr>
                <w:rFonts w:ascii="標楷體" w:hAnsi="標楷體" w:cs="標楷體" w:hint="eastAsia"/>
                <w:b/>
                <w:color w:val="000000"/>
                <w:sz w:val="32"/>
                <w:szCs w:val="32"/>
                <w:lang w:val="zh-TW"/>
              </w:rPr>
              <w:t>排除</w:t>
            </w:r>
            <w:r w:rsidRPr="0088397F">
              <w:rPr>
                <w:rFonts w:ascii="標楷體" w:hAnsi="標楷體" w:cs="標楷體" w:hint="eastAsia"/>
                <w:b/>
                <w:sz w:val="32"/>
                <w:szCs w:val="32"/>
                <w:lang w:val="zh-TW"/>
              </w:rPr>
              <w:t>故意犯罪因而發生死亡結果</w:t>
            </w:r>
            <w:r w:rsidRPr="0088397F">
              <w:rPr>
                <w:rFonts w:ascii="標楷體" w:hAnsi="標楷體" w:cs="標楷體"/>
                <w:b/>
                <w:sz w:val="32"/>
                <w:szCs w:val="32"/>
                <w:lang w:val="zh-TW"/>
              </w:rPr>
              <w:t>(</w:t>
            </w:r>
            <w:r w:rsidRPr="0088397F">
              <w:rPr>
                <w:rFonts w:ascii="標楷體" w:hAnsi="標楷體" w:cs="標楷體" w:hint="eastAsia"/>
                <w:b/>
                <w:color w:val="000000"/>
                <w:sz w:val="32"/>
                <w:szCs w:val="32"/>
                <w:lang w:val="zh-TW"/>
              </w:rPr>
              <w:t>第</w:t>
            </w:r>
            <w:r w:rsidRPr="0088397F">
              <w:rPr>
                <w:rFonts w:ascii="標楷體" w:hAnsi="標楷體" w:cs="標楷體"/>
                <w:b/>
                <w:color w:val="000000"/>
                <w:sz w:val="32"/>
                <w:szCs w:val="32"/>
                <w:lang w:val="zh-TW"/>
              </w:rPr>
              <w:t>5條第1項第2款</w:t>
            </w:r>
            <w:r w:rsidRPr="0088397F">
              <w:rPr>
                <w:rFonts w:ascii="標楷體" w:hAnsi="標楷體" w:cs="標楷體"/>
                <w:b/>
                <w:sz w:val="32"/>
                <w:szCs w:val="32"/>
                <w:lang w:val="zh-TW"/>
              </w:rPr>
              <w:t>)</w:t>
            </w:r>
          </w:p>
        </w:tc>
      </w:tr>
      <w:tr w:rsidR="006E2950" w:rsidRPr="0088397F" w:rsidTr="006E2950">
        <w:tc>
          <w:tcPr>
            <w:tcW w:w="828" w:type="dxa"/>
            <w:tcBorders>
              <w:top w:val="single" w:sz="4" w:space="0" w:color="auto"/>
              <w:left w:val="single" w:sz="4" w:space="0" w:color="auto"/>
              <w:bottom w:val="single" w:sz="4" w:space="0" w:color="auto"/>
              <w:right w:val="single" w:sz="4" w:space="0" w:color="auto"/>
            </w:tcBorders>
            <w:hideMark/>
          </w:tcPr>
          <w:p w:rsidR="006E2950" w:rsidRPr="00420D46" w:rsidRDefault="006E2950" w:rsidP="006E2950">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編號</w:t>
            </w:r>
          </w:p>
        </w:tc>
        <w:tc>
          <w:tcPr>
            <w:tcW w:w="2880" w:type="dxa"/>
            <w:tcBorders>
              <w:top w:val="single" w:sz="4" w:space="0" w:color="auto"/>
              <w:left w:val="single" w:sz="4" w:space="0" w:color="auto"/>
              <w:bottom w:val="single" w:sz="4" w:space="0" w:color="auto"/>
              <w:right w:val="single" w:sz="4" w:space="0" w:color="auto"/>
            </w:tcBorders>
            <w:hideMark/>
          </w:tcPr>
          <w:p w:rsidR="006E2950" w:rsidRPr="00420D46" w:rsidRDefault="006E2950" w:rsidP="006E2950">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罪名</w:t>
            </w:r>
          </w:p>
        </w:tc>
        <w:tc>
          <w:tcPr>
            <w:tcW w:w="2383" w:type="dxa"/>
            <w:tcBorders>
              <w:top w:val="single" w:sz="4" w:space="0" w:color="auto"/>
              <w:left w:val="single" w:sz="4" w:space="0" w:color="auto"/>
              <w:bottom w:val="single" w:sz="4" w:space="0" w:color="auto"/>
              <w:right w:val="single" w:sz="4" w:space="0" w:color="auto"/>
            </w:tcBorders>
            <w:hideMark/>
          </w:tcPr>
          <w:p w:rsidR="006E2950" w:rsidRPr="00420D46" w:rsidRDefault="006E2950" w:rsidP="006E2950">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法律</w:t>
            </w:r>
            <w:r w:rsidRPr="00420D46">
              <w:rPr>
                <w:rFonts w:ascii="標楷體" w:hAnsi="標楷體" w:cs="標楷體"/>
                <w:sz w:val="24"/>
                <w:lang w:val="zh-TW"/>
              </w:rPr>
              <w:t>/</w:t>
            </w:r>
            <w:r w:rsidRPr="00420D46">
              <w:rPr>
                <w:rFonts w:ascii="標楷體" w:hAnsi="標楷體" w:cs="標楷體" w:hint="eastAsia"/>
                <w:sz w:val="24"/>
                <w:lang w:val="zh-TW"/>
              </w:rPr>
              <w:t>條號</w:t>
            </w:r>
          </w:p>
        </w:tc>
        <w:tc>
          <w:tcPr>
            <w:tcW w:w="2477" w:type="dxa"/>
            <w:tcBorders>
              <w:top w:val="single" w:sz="4" w:space="0" w:color="auto"/>
              <w:left w:val="single" w:sz="4" w:space="0" w:color="auto"/>
              <w:bottom w:val="single" w:sz="4" w:space="0" w:color="auto"/>
              <w:right w:val="single" w:sz="4" w:space="0" w:color="auto"/>
            </w:tcBorders>
            <w:hideMark/>
          </w:tcPr>
          <w:p w:rsidR="006E2950" w:rsidRPr="00420D46" w:rsidRDefault="006E2950" w:rsidP="006E2950">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法定刑</w:t>
            </w:r>
          </w:p>
        </w:tc>
      </w:tr>
      <w:tr w:rsidR="000535E3" w:rsidRPr="0088397F" w:rsidTr="000535E3">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首謀普通內亂罪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刑法第100條第1項後段</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首謀暴動內亂罪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w:t>
            </w:r>
            <w:r>
              <w:rPr>
                <w:rFonts w:ascii="標楷體" w:hAnsi="標楷體" w:cs="標楷體" w:hint="eastAsia"/>
                <w:sz w:val="24"/>
                <w:lang w:val="zh-TW"/>
              </w:rPr>
              <w:t>101</w:t>
            </w:r>
            <w:r w:rsidRPr="009B1AF3">
              <w:rPr>
                <w:rFonts w:ascii="標楷體" w:hAnsi="標楷體" w:cs="標楷體" w:hint="eastAsia"/>
                <w:sz w:val="24"/>
                <w:lang w:val="zh-TW"/>
              </w:rPr>
              <w:t>條第1項後段</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通謀開戰端罪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刑法第103條第1項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通謀開戰端</w:t>
            </w:r>
            <w:r>
              <w:rPr>
                <w:rFonts w:ascii="標楷體" w:hAnsi="標楷體" w:cs="標楷體" w:hint="eastAsia"/>
                <w:sz w:val="24"/>
                <w:lang w:val="zh-TW"/>
              </w:rPr>
              <w:t>未遂</w:t>
            </w:r>
            <w:r w:rsidRPr="009B1AF3">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刑法第103條第</w:t>
            </w:r>
            <w:r>
              <w:rPr>
                <w:rFonts w:ascii="標楷體" w:hAnsi="標楷體" w:cs="標楷體" w:hint="eastAsia"/>
                <w:sz w:val="24"/>
                <w:lang w:val="zh-TW"/>
              </w:rPr>
              <w:t>2</w:t>
            </w:r>
            <w:r w:rsidRPr="009B1AF3">
              <w:rPr>
                <w:rFonts w:ascii="標楷體" w:hAnsi="標楷體" w:cs="標楷體" w:hint="eastAsia"/>
                <w:sz w:val="24"/>
                <w:lang w:val="zh-TW"/>
              </w:rPr>
              <w:t>項</w:t>
            </w:r>
            <w:r>
              <w:rPr>
                <w:rFonts w:ascii="標楷體" w:hAnsi="標楷體" w:cs="標楷體" w:hint="eastAsia"/>
                <w:sz w:val="24"/>
                <w:lang w:val="zh-TW"/>
              </w:rPr>
              <w:t>、第1項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通謀喪失領域罪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w:t>
            </w:r>
            <w:r>
              <w:rPr>
                <w:rFonts w:ascii="標楷體" w:hAnsi="標楷體" w:cs="標楷體" w:hint="eastAsia"/>
                <w:sz w:val="24"/>
                <w:lang w:val="zh-TW"/>
              </w:rPr>
              <w:t>4</w:t>
            </w:r>
            <w:r w:rsidRPr="009B1AF3">
              <w:rPr>
                <w:rFonts w:ascii="標楷體" w:hAnsi="標楷體" w:cs="標楷體" w:hint="eastAsia"/>
                <w:sz w:val="24"/>
                <w:lang w:val="zh-TW"/>
              </w:rPr>
              <w:t>條第1項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通謀喪失領域</w:t>
            </w:r>
            <w:r>
              <w:rPr>
                <w:rFonts w:ascii="標楷體" w:hAnsi="標楷體" w:cs="標楷體" w:hint="eastAsia"/>
                <w:sz w:val="24"/>
                <w:lang w:val="zh-TW"/>
              </w:rPr>
              <w:t>未遂</w:t>
            </w:r>
            <w:r w:rsidRPr="009B1AF3">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w:t>
            </w:r>
            <w:r>
              <w:rPr>
                <w:rFonts w:ascii="標楷體" w:hAnsi="標楷體" w:cs="標楷體" w:hint="eastAsia"/>
                <w:sz w:val="24"/>
                <w:lang w:val="zh-TW"/>
              </w:rPr>
              <w:t>4</w:t>
            </w:r>
            <w:r w:rsidRPr="009B1AF3">
              <w:rPr>
                <w:rFonts w:ascii="標楷體" w:hAnsi="標楷體" w:cs="標楷體" w:hint="eastAsia"/>
                <w:sz w:val="24"/>
                <w:lang w:val="zh-TW"/>
              </w:rPr>
              <w:t>條第</w:t>
            </w:r>
            <w:r>
              <w:rPr>
                <w:rFonts w:ascii="標楷體" w:hAnsi="標楷體" w:cs="標楷體" w:hint="eastAsia"/>
                <w:sz w:val="24"/>
                <w:lang w:val="zh-TW"/>
              </w:rPr>
              <w:t>2</w:t>
            </w:r>
            <w:r w:rsidRPr="009B1AF3">
              <w:rPr>
                <w:rFonts w:ascii="標楷體" w:hAnsi="標楷體" w:cs="標楷體" w:hint="eastAsia"/>
                <w:sz w:val="24"/>
                <w:lang w:val="zh-TW"/>
              </w:rPr>
              <w:t>項</w:t>
            </w:r>
            <w:r>
              <w:rPr>
                <w:rFonts w:ascii="標楷體" w:hAnsi="標楷體" w:cs="標楷體" w:hint="eastAsia"/>
                <w:sz w:val="24"/>
                <w:lang w:val="zh-TW"/>
              </w:rPr>
              <w:t>、第1項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直接抗敵民國罪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w:t>
            </w:r>
            <w:r>
              <w:rPr>
                <w:rFonts w:ascii="標楷體" w:hAnsi="標楷體" w:cs="標楷體" w:hint="eastAsia"/>
                <w:sz w:val="24"/>
                <w:lang w:val="zh-TW"/>
              </w:rPr>
              <w:t>5</w:t>
            </w:r>
            <w:r w:rsidRPr="009B1AF3">
              <w:rPr>
                <w:rFonts w:ascii="標楷體" w:hAnsi="標楷體" w:cs="標楷體" w:hint="eastAsia"/>
                <w:sz w:val="24"/>
                <w:lang w:val="zh-TW"/>
              </w:rPr>
              <w:t>條第1項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直接抗敵民國</w:t>
            </w:r>
            <w:r>
              <w:rPr>
                <w:rFonts w:ascii="標楷體" w:hAnsi="標楷體" w:cs="標楷體" w:hint="eastAsia"/>
                <w:sz w:val="24"/>
                <w:lang w:val="zh-TW"/>
              </w:rPr>
              <w:t>未遂</w:t>
            </w:r>
            <w:r w:rsidRPr="009B1AF3">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w:t>
            </w:r>
            <w:r>
              <w:rPr>
                <w:rFonts w:ascii="標楷體" w:hAnsi="標楷體" w:cs="標楷體" w:hint="eastAsia"/>
                <w:sz w:val="24"/>
                <w:lang w:val="zh-TW"/>
              </w:rPr>
              <w:t>5</w:t>
            </w:r>
            <w:r w:rsidRPr="009B1AF3">
              <w:rPr>
                <w:rFonts w:ascii="標楷體" w:hAnsi="標楷體" w:cs="標楷體" w:hint="eastAsia"/>
                <w:sz w:val="24"/>
                <w:lang w:val="zh-TW"/>
              </w:rPr>
              <w:t>條第</w:t>
            </w:r>
            <w:r>
              <w:rPr>
                <w:rFonts w:ascii="標楷體" w:hAnsi="標楷體" w:cs="標楷體" w:hint="eastAsia"/>
                <w:sz w:val="24"/>
                <w:lang w:val="zh-TW"/>
              </w:rPr>
              <w:t>2</w:t>
            </w:r>
            <w:r w:rsidRPr="009B1AF3">
              <w:rPr>
                <w:rFonts w:ascii="標楷體" w:hAnsi="標楷體" w:cs="標楷體" w:hint="eastAsia"/>
                <w:sz w:val="24"/>
                <w:lang w:val="zh-TW"/>
              </w:rPr>
              <w:t>項</w:t>
            </w:r>
            <w:r>
              <w:rPr>
                <w:rFonts w:ascii="標楷體" w:hAnsi="標楷體" w:cs="標楷體" w:hint="eastAsia"/>
                <w:sz w:val="24"/>
                <w:lang w:val="zh-TW"/>
              </w:rPr>
              <w:t>、第1項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加重助敵罪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w:t>
            </w:r>
            <w:r>
              <w:rPr>
                <w:rFonts w:ascii="標楷體" w:hAnsi="標楷體" w:cs="標楷體" w:hint="eastAsia"/>
                <w:sz w:val="24"/>
                <w:lang w:val="zh-TW"/>
              </w:rPr>
              <w:t>7</w:t>
            </w:r>
            <w:r w:rsidRPr="009B1AF3">
              <w:rPr>
                <w:rFonts w:ascii="標楷體" w:hAnsi="標楷體" w:cs="標楷體" w:hint="eastAsia"/>
                <w:sz w:val="24"/>
                <w:lang w:val="zh-TW"/>
              </w:rPr>
              <w:t>條第1項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加重助敵</w:t>
            </w:r>
            <w:r>
              <w:rPr>
                <w:rFonts w:ascii="標楷體" w:hAnsi="標楷體" w:cs="標楷體" w:hint="eastAsia"/>
                <w:sz w:val="24"/>
                <w:lang w:val="zh-TW"/>
              </w:rPr>
              <w:t>未遂</w:t>
            </w:r>
            <w:r w:rsidRPr="009B1AF3">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刑法第10</w:t>
            </w:r>
            <w:r>
              <w:rPr>
                <w:rFonts w:ascii="標楷體" w:hAnsi="標楷體" w:cs="標楷體" w:hint="eastAsia"/>
                <w:sz w:val="24"/>
                <w:lang w:val="zh-TW"/>
              </w:rPr>
              <w:t>7</w:t>
            </w:r>
            <w:r w:rsidRPr="009B1AF3">
              <w:rPr>
                <w:rFonts w:ascii="標楷體" w:hAnsi="標楷體" w:cs="標楷體" w:hint="eastAsia"/>
                <w:sz w:val="24"/>
                <w:lang w:val="zh-TW"/>
              </w:rPr>
              <w:t>條第</w:t>
            </w:r>
            <w:r>
              <w:rPr>
                <w:rFonts w:ascii="標楷體" w:hAnsi="標楷體" w:cs="標楷體" w:hint="eastAsia"/>
                <w:sz w:val="24"/>
                <w:lang w:val="zh-TW"/>
              </w:rPr>
              <w:t>2</w:t>
            </w:r>
            <w:r w:rsidRPr="009B1AF3">
              <w:rPr>
                <w:rFonts w:ascii="標楷體" w:hAnsi="標楷體" w:cs="標楷體" w:hint="eastAsia"/>
                <w:sz w:val="24"/>
                <w:lang w:val="zh-TW"/>
              </w:rPr>
              <w:t>項</w:t>
            </w:r>
            <w:r>
              <w:rPr>
                <w:rFonts w:ascii="標楷體" w:hAnsi="標楷體" w:cs="標楷體" w:hint="eastAsia"/>
                <w:sz w:val="24"/>
                <w:lang w:val="zh-TW"/>
              </w:rPr>
              <w:t>、第1項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委棄守地罪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120條</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劫持交通工具致重傷罪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185條之1第2項後段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強制性交猥褻致重傷罪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226條第1項後</w:t>
            </w:r>
            <w:r w:rsidRPr="00420D46">
              <w:rPr>
                <w:rFonts w:ascii="標楷體" w:hAnsi="標楷體" w:cs="標楷體"/>
                <w:sz w:val="24"/>
                <w:lang w:val="zh-TW"/>
              </w:rPr>
              <w:lastRenderedPageBreak/>
              <w:t>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lastRenderedPageBreak/>
              <w:t>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強制性交猥褻致被害人意圖自殺而致重傷罪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226條第2</w:t>
            </w:r>
            <w:r w:rsidRPr="00420D46">
              <w:rPr>
                <w:rFonts w:ascii="標楷體" w:hAnsi="標楷體" w:cs="標楷體" w:hint="eastAsia"/>
                <w:sz w:val="24"/>
                <w:lang w:val="zh-TW"/>
              </w:rPr>
              <w:t>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強制性交猥褻等罪之重傷害之結合犯</w:t>
            </w:r>
          </w:p>
        </w:tc>
        <w:tc>
          <w:tcPr>
            <w:tcW w:w="2383"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226</w:t>
            </w:r>
            <w:r w:rsidRPr="00420D46">
              <w:rPr>
                <w:rFonts w:ascii="標楷體" w:hAnsi="標楷體" w:cs="標楷體" w:hint="eastAsia"/>
                <w:sz w:val="24"/>
                <w:lang w:val="zh-TW"/>
              </w:rPr>
              <w:t>條之</w:t>
            </w:r>
            <w:r w:rsidRPr="00420D46">
              <w:rPr>
                <w:rFonts w:ascii="標楷體" w:hAnsi="標楷體" w:cs="標楷體"/>
                <w:sz w:val="24"/>
                <w:lang w:val="zh-TW"/>
              </w:rPr>
              <w:t>1後段</w:t>
            </w:r>
          </w:p>
        </w:tc>
        <w:tc>
          <w:tcPr>
            <w:tcW w:w="2477"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公務員強迫他人栽種或販運罌粟種子罪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w:t>
            </w:r>
            <w:r>
              <w:rPr>
                <w:rFonts w:ascii="標楷體" w:hAnsi="標楷體" w:cs="標楷體" w:hint="eastAsia"/>
                <w:sz w:val="24"/>
                <w:lang w:val="zh-TW"/>
              </w:rPr>
              <w:t>261</w:t>
            </w:r>
            <w:r w:rsidRPr="009B1AF3">
              <w:rPr>
                <w:rFonts w:ascii="標楷體" w:hAnsi="標楷體" w:cs="標楷體" w:hint="eastAsia"/>
                <w:sz w:val="24"/>
                <w:lang w:val="zh-TW"/>
              </w:rPr>
              <w:t>條</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殺人未遂罪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271條第2項、第1項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意圖營利而犯妨害幼童發育罪致重傷</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286條第4項後段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強盜結合罪</w:t>
            </w:r>
          </w:p>
        </w:tc>
        <w:tc>
          <w:tcPr>
            <w:tcW w:w="2383"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332</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w:t>
            </w:r>
          </w:p>
        </w:tc>
        <w:tc>
          <w:tcPr>
            <w:tcW w:w="2477"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海盜罪、準海盜罪致人重傷</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333條第3項後段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海盜結合罪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w:t>
            </w:r>
            <w:r>
              <w:rPr>
                <w:rFonts w:ascii="標楷體" w:hAnsi="標楷體" w:cs="標楷體" w:hint="eastAsia"/>
                <w:sz w:val="24"/>
                <w:lang w:val="zh-TW"/>
              </w:rPr>
              <w:t>334</w:t>
            </w:r>
            <w:r w:rsidRPr="009B1AF3">
              <w:rPr>
                <w:rFonts w:ascii="標楷體" w:hAnsi="標楷體" w:cs="標楷體" w:hint="eastAsia"/>
                <w:sz w:val="24"/>
                <w:lang w:val="zh-TW"/>
              </w:rPr>
              <w:t>條</w:t>
            </w:r>
            <w:r>
              <w:rPr>
                <w:rFonts w:ascii="標楷體" w:hAnsi="標楷體" w:cs="標楷體" w:hint="eastAsia"/>
                <w:sz w:val="24"/>
                <w:lang w:val="zh-TW"/>
              </w:rPr>
              <w:t>第2項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死刑、無期徒刑或十二年以上有期徒刑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擄人勒贖致重傷罪</w:t>
            </w:r>
          </w:p>
        </w:tc>
        <w:tc>
          <w:tcPr>
            <w:tcW w:w="2383"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刑法第</w:t>
            </w:r>
            <w:r w:rsidRPr="00420D46">
              <w:rPr>
                <w:rFonts w:ascii="標楷體" w:hAnsi="標楷體" w:cs="標楷體"/>
                <w:sz w:val="24"/>
                <w:lang w:val="zh-TW"/>
              </w:rPr>
              <w:t>347</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項後段</w:t>
            </w:r>
          </w:p>
        </w:tc>
        <w:tc>
          <w:tcPr>
            <w:tcW w:w="2477"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擄人勒贖結合罪</w:t>
            </w:r>
          </w:p>
        </w:tc>
        <w:tc>
          <w:tcPr>
            <w:tcW w:w="2383"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刑法第</w:t>
            </w:r>
            <w:r>
              <w:rPr>
                <w:rFonts w:ascii="標楷體" w:hAnsi="標楷體" w:cs="標楷體" w:hint="eastAsia"/>
                <w:sz w:val="24"/>
                <w:lang w:val="zh-TW"/>
              </w:rPr>
              <w:t>348</w:t>
            </w:r>
            <w:r w:rsidRPr="009B1AF3">
              <w:rPr>
                <w:rFonts w:ascii="標楷體" w:hAnsi="標楷體" w:cs="標楷體" w:hint="eastAsia"/>
                <w:sz w:val="24"/>
                <w:lang w:val="zh-TW"/>
              </w:rPr>
              <w:t>條</w:t>
            </w:r>
            <w:r>
              <w:rPr>
                <w:rFonts w:ascii="標楷體" w:hAnsi="標楷體" w:cs="標楷體" w:hint="eastAsia"/>
                <w:sz w:val="24"/>
                <w:lang w:val="zh-TW"/>
              </w:rPr>
              <w:t>第2項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死刑、無期徒刑或十二年以上有期徒刑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犯意圖犯罪而製造（販賣、運輸）火砲（肩射武器、機關槍、衝鋒槍、卡柄槍、自動步槍、普通步槍、馬槍、手槍、砲彈、炸彈、爆裂物）罪</w:t>
            </w:r>
          </w:p>
        </w:tc>
        <w:tc>
          <w:tcPr>
            <w:tcW w:w="2383"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槍砲彈藥刀械管制條例第7條第3項</w:t>
            </w:r>
          </w:p>
        </w:tc>
        <w:tc>
          <w:tcPr>
            <w:tcW w:w="2477" w:type="dxa"/>
            <w:tcBorders>
              <w:top w:val="single" w:sz="4" w:space="0" w:color="auto"/>
              <w:left w:val="single" w:sz="4" w:space="0" w:color="auto"/>
              <w:bottom w:val="single" w:sz="4" w:space="0" w:color="auto"/>
              <w:right w:val="single" w:sz="4" w:space="0" w:color="auto"/>
            </w:tcBorders>
          </w:tcPr>
          <w:p w:rsidR="000535E3" w:rsidRPr="009B1AF3"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732C14">
              <w:rPr>
                <w:rFonts w:ascii="標楷體" w:hAnsi="標楷體" w:cs="標楷體" w:hint="eastAsia"/>
                <w:sz w:val="24"/>
                <w:lang w:val="zh-TW"/>
              </w:rPr>
              <w:t>犯意圖犯罪而轉讓（出租、出借）火砲（肩射武器、機關槍、衝鋒槍、卡柄槍、自動步槍、普通步槍、馬槍、手槍、砲彈、炸彈、爆裂物）未遂罪</w:t>
            </w:r>
          </w:p>
        </w:tc>
        <w:tc>
          <w:tcPr>
            <w:tcW w:w="2383"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3A7958">
              <w:rPr>
                <w:rFonts w:ascii="標楷體" w:hAnsi="標楷體" w:cs="標楷體" w:hint="eastAsia"/>
                <w:sz w:val="24"/>
                <w:lang w:val="zh-TW"/>
              </w:rPr>
              <w:t>槍砲彈藥刀械管制條例第7條第</w:t>
            </w:r>
            <w:r>
              <w:rPr>
                <w:rFonts w:ascii="標楷體" w:hAnsi="標楷體" w:cs="標楷體" w:hint="eastAsia"/>
                <w:sz w:val="24"/>
                <w:lang w:val="zh-TW"/>
              </w:rPr>
              <w:t>6</w:t>
            </w:r>
            <w:r w:rsidRPr="003A7958">
              <w:rPr>
                <w:rFonts w:ascii="標楷體" w:hAnsi="標楷體" w:cs="標楷體" w:hint="eastAsia"/>
                <w:sz w:val="24"/>
                <w:lang w:val="zh-TW"/>
              </w:rPr>
              <w:t>項</w:t>
            </w:r>
            <w:r>
              <w:rPr>
                <w:rFonts w:ascii="標楷體" w:hAnsi="標楷體" w:cs="標楷體" w:hint="eastAsia"/>
                <w:sz w:val="24"/>
                <w:lang w:val="zh-TW"/>
              </w:rPr>
              <w:t>、第3項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毀損或竊盜水利設備罪情節重大且危害多數人生命財產者</w:t>
            </w:r>
          </w:p>
        </w:tc>
        <w:tc>
          <w:tcPr>
            <w:tcW w:w="2383"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水利法第</w:t>
            </w:r>
            <w:r w:rsidRPr="00420D46">
              <w:rPr>
                <w:rFonts w:ascii="標楷體" w:hAnsi="標楷體" w:cs="標楷體"/>
                <w:sz w:val="24"/>
                <w:lang w:val="zh-TW"/>
              </w:rPr>
              <w:t>91</w:t>
            </w:r>
            <w:r w:rsidRPr="00420D46">
              <w:rPr>
                <w:rFonts w:ascii="標楷體" w:hAnsi="標楷體" w:cs="標楷體" w:hint="eastAsia"/>
                <w:sz w:val="24"/>
                <w:lang w:val="zh-TW"/>
              </w:rPr>
              <w:t>條第</w:t>
            </w:r>
            <w:r w:rsidRPr="00420D46">
              <w:rPr>
                <w:rFonts w:ascii="標楷體" w:hAnsi="標楷體" w:cs="標楷體"/>
                <w:sz w:val="24"/>
                <w:lang w:val="zh-TW"/>
              </w:rPr>
              <w:t>2</w:t>
            </w:r>
            <w:r w:rsidRPr="00420D46">
              <w:rPr>
                <w:rFonts w:ascii="標楷體" w:hAnsi="標楷體" w:cs="標楷體" w:hint="eastAsia"/>
                <w:sz w:val="24"/>
                <w:lang w:val="zh-TW"/>
              </w:rPr>
              <w:t>項後段</w:t>
            </w:r>
          </w:p>
        </w:tc>
        <w:tc>
          <w:tcPr>
            <w:tcW w:w="2477"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首謀聚眾暴動罪</w:t>
            </w:r>
          </w:p>
        </w:tc>
        <w:tc>
          <w:tcPr>
            <w:tcW w:w="2383"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公職人員選舉罷免法第</w:t>
            </w:r>
            <w:r w:rsidRPr="00420D46">
              <w:rPr>
                <w:rFonts w:ascii="標楷體" w:hAnsi="標楷體" w:cs="標楷體"/>
                <w:sz w:val="24"/>
                <w:lang w:val="zh-TW"/>
              </w:rPr>
              <w:t>94條</w:t>
            </w:r>
            <w:r w:rsidRPr="00420D46">
              <w:rPr>
                <w:rFonts w:ascii="標楷體" w:hAnsi="標楷體" w:cs="標楷體" w:hint="eastAsia"/>
                <w:sz w:val="24"/>
                <w:lang w:val="zh-TW"/>
              </w:rPr>
              <w:t>第</w:t>
            </w:r>
            <w:r w:rsidRPr="00420D46">
              <w:rPr>
                <w:rFonts w:ascii="標楷體" w:hAnsi="標楷體" w:cs="標楷體"/>
                <w:sz w:val="24"/>
                <w:lang w:val="zh-TW"/>
              </w:rPr>
              <w:t>1項後</w:t>
            </w:r>
            <w:r w:rsidRPr="00420D46">
              <w:rPr>
                <w:rFonts w:ascii="標楷體" w:hAnsi="標楷體" w:cs="標楷體" w:hint="eastAsia"/>
                <w:sz w:val="24"/>
                <w:lang w:val="zh-TW"/>
              </w:rPr>
              <w:t>段</w:t>
            </w:r>
          </w:p>
        </w:tc>
        <w:tc>
          <w:tcPr>
            <w:tcW w:w="2477"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Del="00BB792D"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首謀聚眾暴動未遂罪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公職人員選舉罷免法第</w:t>
            </w:r>
            <w:r w:rsidRPr="00420D46">
              <w:rPr>
                <w:rFonts w:ascii="標楷體" w:hAnsi="標楷體" w:cs="標楷體"/>
                <w:sz w:val="24"/>
                <w:lang w:val="zh-TW"/>
              </w:rPr>
              <w:t>94條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首謀聚眾暴動罪</w:t>
            </w:r>
          </w:p>
        </w:tc>
        <w:tc>
          <w:tcPr>
            <w:tcW w:w="2383"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總統副總統選舉罷免法第</w:t>
            </w:r>
            <w:r w:rsidRPr="00420D46">
              <w:rPr>
                <w:rFonts w:ascii="標楷體" w:hAnsi="標楷體" w:cs="標楷體"/>
                <w:sz w:val="24"/>
                <w:lang w:val="zh-TW"/>
              </w:rPr>
              <w:t>80</w:t>
            </w:r>
            <w:r w:rsidRPr="00420D46">
              <w:rPr>
                <w:rFonts w:ascii="標楷體" w:hAnsi="標楷體" w:cs="標楷體" w:hint="eastAsia"/>
                <w:sz w:val="24"/>
                <w:lang w:val="zh-TW"/>
              </w:rPr>
              <w:t>條第</w:t>
            </w:r>
            <w:r w:rsidRPr="00420D46">
              <w:rPr>
                <w:rFonts w:ascii="標楷體" w:hAnsi="標楷體" w:cs="標楷體"/>
                <w:sz w:val="24"/>
                <w:lang w:val="zh-TW"/>
              </w:rPr>
              <w:t>1</w:t>
            </w:r>
            <w:r w:rsidRPr="00420D46">
              <w:rPr>
                <w:rFonts w:ascii="標楷體" w:hAnsi="標楷體" w:cs="標楷體" w:hint="eastAsia"/>
                <w:sz w:val="24"/>
                <w:lang w:val="zh-TW"/>
              </w:rPr>
              <w:t>項後段</w:t>
            </w:r>
          </w:p>
        </w:tc>
        <w:tc>
          <w:tcPr>
            <w:tcW w:w="2477" w:type="dxa"/>
            <w:tcBorders>
              <w:top w:val="single" w:sz="4" w:space="0" w:color="auto"/>
              <w:left w:val="single" w:sz="4" w:space="0" w:color="auto"/>
              <w:bottom w:val="single" w:sz="4" w:space="0" w:color="auto"/>
              <w:right w:val="single" w:sz="4" w:space="0" w:color="auto"/>
            </w:tcBorders>
            <w:hideMark/>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Del="00BB792D"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首謀聚眾暴動未遂罪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總統副總統選舉罷免法第</w:t>
            </w:r>
            <w:r w:rsidRPr="00420D46">
              <w:rPr>
                <w:rFonts w:ascii="標楷體" w:hAnsi="標楷體" w:cs="標楷體"/>
                <w:sz w:val="24"/>
                <w:lang w:val="zh-TW"/>
              </w:rPr>
              <w:t>80條第2項、第1項後段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從事間諜行為而洩漏秘密罪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國家情報工作法第</w:t>
            </w:r>
            <w:r w:rsidRPr="00420D46">
              <w:rPr>
                <w:rFonts w:ascii="標楷體" w:hAnsi="標楷體" w:cs="標楷體"/>
                <w:sz w:val="24"/>
                <w:lang w:val="zh-TW"/>
              </w:rPr>
              <w:t>30條之1第1項前段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從事間諜行為而洩漏秘密未遂罪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國家情報工作法第</w:t>
            </w:r>
            <w:r w:rsidRPr="00420D46">
              <w:rPr>
                <w:rFonts w:ascii="標楷體" w:hAnsi="標楷體" w:cs="標楷體"/>
                <w:sz w:val="24"/>
                <w:lang w:val="zh-TW"/>
              </w:rPr>
              <w:t>30條之1</w:t>
            </w:r>
            <w:r w:rsidRPr="00420D46">
              <w:rPr>
                <w:rFonts w:ascii="標楷體" w:hAnsi="標楷體" w:cs="標楷體" w:hint="eastAsia"/>
                <w:sz w:val="24"/>
                <w:lang w:val="zh-TW"/>
              </w:rPr>
              <w:t>第</w:t>
            </w:r>
            <w:r w:rsidRPr="00420D46">
              <w:rPr>
                <w:rFonts w:ascii="標楷體" w:hAnsi="標楷體" w:cs="標楷體"/>
                <w:sz w:val="24"/>
                <w:lang w:val="zh-TW"/>
              </w:rPr>
              <w:t>3項、</w:t>
            </w:r>
            <w:r w:rsidRPr="00420D46">
              <w:rPr>
                <w:rFonts w:ascii="標楷體" w:hAnsi="標楷體" w:cs="標楷體" w:hint="eastAsia"/>
                <w:sz w:val="24"/>
                <w:lang w:val="zh-TW"/>
              </w:rPr>
              <w:t>第</w:t>
            </w:r>
            <w:r w:rsidRPr="00420D46">
              <w:rPr>
                <w:rFonts w:ascii="標楷體" w:hAnsi="標楷體" w:cs="標楷體"/>
                <w:sz w:val="24"/>
                <w:lang w:val="zh-TW"/>
              </w:rPr>
              <w:t>1項前段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hint="eastAsia"/>
                <w:sz w:val="24"/>
                <w:shd w:val="clear" w:color="auto" w:fill="FFFFFF"/>
              </w:rPr>
              <w:t>強暴脅迫叛亂罪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14條第1項前段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hint="eastAsia"/>
                <w:sz w:val="24"/>
                <w:shd w:val="clear" w:color="auto" w:fill="FFFFFF"/>
              </w:rPr>
              <w:t>首謀強暴脅迫叛亂罪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14條第1</w:t>
            </w:r>
            <w:r w:rsidRPr="00420D46">
              <w:rPr>
                <w:rFonts w:ascii="標楷體" w:hAnsi="標楷體" w:cs="標楷體" w:hint="eastAsia"/>
                <w:sz w:val="24"/>
                <w:lang w:val="zh-TW"/>
              </w:rPr>
              <w:t>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首謀</w:t>
            </w:r>
            <w:r w:rsidRPr="00732C14">
              <w:rPr>
                <w:rFonts w:ascii="標楷體" w:hAnsi="標楷體" w:cs="標楷體" w:hint="eastAsia"/>
                <w:sz w:val="24"/>
                <w:lang w:val="zh-TW"/>
              </w:rPr>
              <w:t>暴動勾結外力叛亂罪</w:t>
            </w:r>
          </w:p>
        </w:tc>
        <w:tc>
          <w:tcPr>
            <w:tcW w:w="2383"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陸海空軍刑法第15條第1項後段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732C14">
              <w:rPr>
                <w:rFonts w:ascii="標楷體" w:hAnsi="標楷體" w:cs="標楷體" w:hint="eastAsia"/>
                <w:sz w:val="24"/>
                <w:lang w:val="zh-TW"/>
              </w:rPr>
              <w:t>直接利敵罪</w:t>
            </w:r>
          </w:p>
        </w:tc>
        <w:tc>
          <w:tcPr>
            <w:tcW w:w="2383"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陸海空軍刑法第17條第1項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732C14">
              <w:rPr>
                <w:rFonts w:ascii="標楷體" w:hAnsi="標楷體" w:cs="標楷體" w:hint="eastAsia"/>
                <w:sz w:val="24"/>
                <w:lang w:val="zh-TW"/>
              </w:rPr>
              <w:t>直接利敵</w:t>
            </w:r>
            <w:r>
              <w:rPr>
                <w:rFonts w:ascii="標楷體" w:hAnsi="標楷體" w:cs="標楷體" w:hint="eastAsia"/>
                <w:sz w:val="24"/>
                <w:lang w:val="zh-TW"/>
              </w:rPr>
              <w:t>未遂</w:t>
            </w:r>
            <w:r w:rsidRPr="00732C14">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陸海空軍刑法第17條第2項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hint="eastAsia"/>
                <w:sz w:val="24"/>
                <w:shd w:val="clear" w:color="auto" w:fill="FFFFFF"/>
              </w:rPr>
              <w:t>間接利敵罪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18條第1項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間接利敵未遂罪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18條</w:t>
            </w:r>
            <w:r w:rsidRPr="00420D46">
              <w:rPr>
                <w:rFonts w:ascii="標楷體" w:hAnsi="標楷體" w:cs="標楷體" w:hint="eastAsia"/>
                <w:sz w:val="24"/>
                <w:lang w:val="zh-TW"/>
              </w:rPr>
              <w:t>第</w:t>
            </w:r>
            <w:r w:rsidRPr="00420D46">
              <w:rPr>
                <w:rFonts w:ascii="標楷體" w:hAnsi="標楷體" w:cs="標楷體"/>
                <w:sz w:val="24"/>
                <w:lang w:val="zh-TW"/>
              </w:rPr>
              <w:t>2項、第1項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補充利敵罪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19條</w:t>
            </w:r>
            <w:r w:rsidRPr="00420D46">
              <w:rPr>
                <w:rFonts w:ascii="標楷體" w:hAnsi="標楷體" w:cs="標楷體" w:hint="eastAsia"/>
                <w:sz w:val="24"/>
                <w:lang w:val="zh-TW"/>
              </w:rPr>
              <w:t>第</w:t>
            </w:r>
            <w:r w:rsidRPr="00420D46">
              <w:rPr>
                <w:rFonts w:ascii="標楷體" w:hAnsi="標楷體" w:cs="標楷體"/>
                <w:sz w:val="24"/>
                <w:lang w:val="zh-TW"/>
              </w:rPr>
              <w:t>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補充利敵未遂罪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19條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DE2B16">
              <w:rPr>
                <w:rFonts w:ascii="標楷體" w:hAnsi="標楷體" w:cs="標楷體" w:hint="eastAsia"/>
                <w:sz w:val="24"/>
                <w:lang w:val="zh-TW"/>
              </w:rPr>
              <w:t>洩漏（交付）機密於敵罪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陸海空軍刑法第20條第2項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DE2B16">
              <w:rPr>
                <w:rFonts w:ascii="標楷體" w:hAnsi="標楷體" w:cs="標楷體" w:hint="eastAsia"/>
                <w:sz w:val="24"/>
                <w:lang w:val="zh-TW"/>
              </w:rPr>
              <w:t>洩漏（交付）秘（機）密未遂罪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陸海空軍刑法第20條第3項、第2項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投敵罪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24條</w:t>
            </w:r>
            <w:r w:rsidRPr="00420D46">
              <w:rPr>
                <w:rFonts w:ascii="標楷體" w:hAnsi="標楷體" w:cs="標楷體" w:hint="eastAsia"/>
                <w:sz w:val="24"/>
                <w:lang w:val="zh-TW"/>
              </w:rPr>
              <w:t>第</w:t>
            </w:r>
            <w:r w:rsidRPr="00420D46">
              <w:rPr>
                <w:rFonts w:ascii="標楷體" w:hAnsi="標楷體" w:cs="標楷體"/>
                <w:sz w:val="24"/>
                <w:lang w:val="zh-TW"/>
              </w:rPr>
              <w:t>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投敵未遂罪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24條</w:t>
            </w:r>
            <w:r w:rsidRPr="00420D46">
              <w:rPr>
                <w:rFonts w:ascii="標楷體" w:hAnsi="標楷體" w:cs="標楷體" w:hint="eastAsia"/>
                <w:sz w:val="24"/>
                <w:lang w:val="zh-TW"/>
              </w:rPr>
              <w:lastRenderedPageBreak/>
              <w:t>第</w:t>
            </w:r>
            <w:r w:rsidRPr="00420D46">
              <w:rPr>
                <w:rFonts w:ascii="標楷體" w:hAnsi="標楷體" w:cs="標楷體"/>
                <w:sz w:val="24"/>
                <w:lang w:val="zh-TW"/>
              </w:rPr>
              <w:t>3項、</w:t>
            </w:r>
            <w:r w:rsidRPr="00420D46">
              <w:rPr>
                <w:rFonts w:ascii="標楷體" w:hAnsi="標楷體" w:cs="標楷體" w:hint="eastAsia"/>
                <w:sz w:val="24"/>
                <w:lang w:val="zh-TW"/>
              </w:rPr>
              <w:t>第</w:t>
            </w:r>
            <w:r w:rsidRPr="00420D46">
              <w:rPr>
                <w:rFonts w:ascii="標楷體" w:hAnsi="標楷體" w:cs="標楷體"/>
                <w:sz w:val="24"/>
                <w:lang w:val="zh-TW"/>
              </w:rPr>
              <w:t>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lastRenderedPageBreak/>
              <w:t>死刑、無期徒刑或十</w:t>
            </w:r>
            <w:r w:rsidRPr="00420D46">
              <w:rPr>
                <w:rFonts w:ascii="標楷體" w:hAnsi="標楷體" w:cs="細明體" w:hint="eastAsia"/>
                <w:sz w:val="24"/>
                <w:lang w:val="zh-TW"/>
              </w:rPr>
              <w:lastRenderedPageBreak/>
              <w:t>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無故開啟戰端罪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26條</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戰時犯委棄軍機致生軍事上之不利益者罪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31條第4項中段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戰時犯單純逃亡罪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39條第2項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戰時犯單純逃亡未遂罪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39條</w:t>
            </w:r>
            <w:r w:rsidRPr="00420D46">
              <w:rPr>
                <w:rFonts w:ascii="標楷體" w:hAnsi="標楷體" w:cs="標楷體" w:hint="eastAsia"/>
                <w:sz w:val="24"/>
                <w:lang w:val="zh-TW"/>
              </w:rPr>
              <w:t>第</w:t>
            </w:r>
            <w:r w:rsidRPr="00420D46">
              <w:rPr>
                <w:rFonts w:ascii="標楷體" w:hAnsi="標楷體" w:cs="標楷體"/>
                <w:sz w:val="24"/>
                <w:lang w:val="zh-TW"/>
              </w:rPr>
              <w:t>3項、</w:t>
            </w:r>
            <w:r w:rsidRPr="00420D46">
              <w:rPr>
                <w:rFonts w:ascii="標楷體" w:hAnsi="標楷體" w:cs="標楷體" w:hint="eastAsia"/>
                <w:sz w:val="24"/>
                <w:lang w:val="zh-TW"/>
              </w:rPr>
              <w:t>第</w:t>
            </w:r>
            <w:r w:rsidRPr="00420D46">
              <w:rPr>
                <w:rFonts w:ascii="標楷體" w:hAnsi="標楷體" w:cs="標楷體"/>
                <w:sz w:val="24"/>
                <w:lang w:val="zh-TW"/>
              </w:rPr>
              <w:t>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戰時犯攜械逃亡罪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41條第1項後段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戰時犯攜械逃亡未遂罪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41條</w:t>
            </w:r>
            <w:r w:rsidRPr="00420D46">
              <w:rPr>
                <w:rFonts w:ascii="標楷體" w:hAnsi="標楷體" w:cs="標楷體" w:hint="eastAsia"/>
                <w:sz w:val="24"/>
                <w:lang w:val="zh-TW"/>
              </w:rPr>
              <w:t>第</w:t>
            </w:r>
            <w:r w:rsidRPr="00420D46">
              <w:rPr>
                <w:rFonts w:ascii="標楷體" w:hAnsi="標楷體" w:cs="標楷體"/>
                <w:sz w:val="24"/>
                <w:lang w:val="zh-TW"/>
              </w:rPr>
              <w:t>3項、</w:t>
            </w:r>
            <w:r w:rsidRPr="00420D46">
              <w:rPr>
                <w:rFonts w:ascii="標楷體" w:hAnsi="標楷體" w:cs="標楷體" w:hint="eastAsia"/>
                <w:sz w:val="24"/>
                <w:lang w:val="zh-TW"/>
              </w:rPr>
              <w:t>第</w:t>
            </w:r>
            <w:r w:rsidRPr="00420D46">
              <w:rPr>
                <w:rFonts w:ascii="標楷體" w:hAnsi="標楷體" w:cs="標楷體"/>
                <w:sz w:val="24"/>
                <w:lang w:val="zh-TW"/>
              </w:rPr>
              <w:t>1項後段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F24A99">
              <w:rPr>
                <w:rFonts w:ascii="標楷體" w:hAnsi="標楷體" w:cs="標楷體" w:hint="eastAsia"/>
                <w:sz w:val="24"/>
                <w:lang w:val="zh-TW"/>
              </w:rPr>
              <w:t>戰時長官擅離部屬（擅離配置地、非法遷移駐地）致生軍事不利益罪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陸海空軍刑法第42條第2項後段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F24A99">
              <w:rPr>
                <w:rFonts w:ascii="標楷體" w:hAnsi="標楷體" w:cs="標楷體" w:hint="eastAsia"/>
                <w:sz w:val="24"/>
                <w:lang w:val="zh-TW"/>
              </w:rPr>
              <w:t>戰時抗命罪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陸海空軍刑法第47條第2項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F24A99">
              <w:rPr>
                <w:rFonts w:ascii="標楷體" w:hAnsi="標楷體" w:cs="標楷體" w:hint="eastAsia"/>
                <w:sz w:val="24"/>
                <w:lang w:val="zh-TW"/>
              </w:rPr>
              <w:t>戰時首謀聚眾抗命罪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陸海空軍刑法第48條第2項前段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戰時聚眾抗命助勢罪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48條第2項後段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戰時對長官施暴脅迫罪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49條</w:t>
            </w:r>
            <w:r w:rsidRPr="00420D46">
              <w:rPr>
                <w:rFonts w:ascii="標楷體" w:hAnsi="標楷體" w:cs="標楷體" w:hint="eastAsia"/>
                <w:sz w:val="24"/>
                <w:lang w:val="zh-TW"/>
              </w:rPr>
              <w:t>第</w:t>
            </w:r>
            <w:r w:rsidRPr="00420D46">
              <w:rPr>
                <w:rFonts w:ascii="標楷體" w:hAnsi="標楷體" w:cs="標楷體"/>
                <w:sz w:val="24"/>
                <w:lang w:val="zh-TW"/>
              </w:rPr>
              <w:t>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戰時對長官施暴脅迫未遂罪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49條</w:t>
            </w:r>
            <w:r w:rsidRPr="00420D46">
              <w:rPr>
                <w:rFonts w:ascii="標楷體" w:hAnsi="標楷體" w:cs="標楷體" w:hint="eastAsia"/>
                <w:sz w:val="24"/>
                <w:lang w:val="zh-TW"/>
              </w:rPr>
              <w:t>第</w:t>
            </w:r>
            <w:r w:rsidRPr="00420D46">
              <w:rPr>
                <w:rFonts w:ascii="標楷體" w:hAnsi="標楷體" w:cs="標楷體"/>
                <w:sz w:val="24"/>
                <w:lang w:val="zh-TW"/>
              </w:rPr>
              <w:t>4項、</w:t>
            </w:r>
            <w:r w:rsidRPr="00420D46">
              <w:rPr>
                <w:rFonts w:ascii="標楷體" w:hAnsi="標楷體" w:cs="標楷體" w:hint="eastAsia"/>
                <w:sz w:val="24"/>
                <w:lang w:val="zh-TW"/>
              </w:rPr>
              <w:t>第</w:t>
            </w:r>
            <w:r w:rsidRPr="00420D46">
              <w:rPr>
                <w:rFonts w:ascii="標楷體" w:hAnsi="標楷體" w:cs="標楷體"/>
                <w:sz w:val="24"/>
                <w:lang w:val="zh-TW"/>
              </w:rPr>
              <w:t>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F24A99">
              <w:rPr>
                <w:rFonts w:ascii="標楷體" w:hAnsi="標楷體" w:cs="標楷體" w:hint="eastAsia"/>
                <w:sz w:val="24"/>
                <w:lang w:val="zh-TW"/>
              </w:rPr>
              <w:t>戰時首謀聚眾強暴（脅迫、恐嚇）長官罪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陸海空軍刑法第50條第2項前段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戰時聚眾強暴（脅迫、恐嚇）長官罪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50條第2項中段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sidRPr="00F24A99">
              <w:rPr>
                <w:rFonts w:ascii="標楷體" w:hAnsi="標楷體" w:cs="標楷體" w:hint="eastAsia"/>
                <w:sz w:val="24"/>
                <w:lang w:val="zh-TW"/>
              </w:rPr>
              <w:t>戰時首謀聚眾強暴（脅迫、恐嚇）長官</w:t>
            </w:r>
            <w:r>
              <w:rPr>
                <w:rFonts w:ascii="標楷體" w:hAnsi="標楷體" w:cs="標楷體" w:hint="eastAsia"/>
                <w:sz w:val="24"/>
                <w:lang w:val="zh-TW"/>
              </w:rPr>
              <w:t>未遂</w:t>
            </w:r>
            <w:r w:rsidRPr="00F24A99">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陸海空軍刑法第50條第3項、第2項前段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戰時聚眾強暴（脅迫、恐嚇）長官未遂罪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50條</w:t>
            </w:r>
            <w:r w:rsidRPr="00420D46">
              <w:rPr>
                <w:rFonts w:ascii="標楷體" w:hAnsi="標楷體" w:cs="標楷體" w:hint="eastAsia"/>
                <w:sz w:val="24"/>
                <w:lang w:val="zh-TW"/>
              </w:rPr>
              <w:t>第</w:t>
            </w:r>
            <w:r w:rsidRPr="00420D46">
              <w:rPr>
                <w:rFonts w:ascii="標楷體" w:hAnsi="標楷體" w:cs="標楷體"/>
                <w:sz w:val="24"/>
                <w:lang w:val="zh-TW"/>
              </w:rPr>
              <w:t>3項、</w:t>
            </w:r>
            <w:r w:rsidRPr="00420D46">
              <w:rPr>
                <w:rFonts w:ascii="標楷體" w:hAnsi="標楷體" w:cs="標楷體" w:hint="eastAsia"/>
                <w:sz w:val="24"/>
                <w:lang w:val="zh-TW"/>
              </w:rPr>
              <w:t>第</w:t>
            </w:r>
            <w:r w:rsidRPr="00420D46">
              <w:rPr>
                <w:rFonts w:ascii="標楷體" w:hAnsi="標楷體" w:cs="標楷體"/>
                <w:sz w:val="24"/>
                <w:lang w:val="zh-TW"/>
              </w:rPr>
              <w:t>2項中段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劫持軍艦軍機罪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53條第1項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劫持軍艦軍機未遂罪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53條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543EA6" w:rsidRDefault="000535E3" w:rsidP="000535E3">
            <w:pPr>
              <w:autoSpaceDE w:val="0"/>
              <w:autoSpaceDN w:val="0"/>
              <w:adjustRightInd w:val="0"/>
              <w:jc w:val="both"/>
              <w:rPr>
                <w:rFonts w:ascii="標楷體" w:hAnsi="標楷體" w:cs="標楷體"/>
                <w:sz w:val="24"/>
                <w:lang w:val="zh-TW"/>
              </w:rPr>
            </w:pPr>
            <w:r w:rsidRPr="00543EA6">
              <w:rPr>
                <w:rFonts w:ascii="標楷體" w:hAnsi="標楷體" w:cs="標楷體" w:hint="eastAsia"/>
                <w:sz w:val="24"/>
                <w:lang w:val="zh-TW"/>
              </w:rPr>
              <w:t>戰時毀壞供作戰之軍用設施（物品）罪</w:t>
            </w:r>
          </w:p>
          <w:p w:rsidR="000535E3" w:rsidRPr="00732C14" w:rsidRDefault="000535E3" w:rsidP="000535E3">
            <w:pPr>
              <w:autoSpaceDE w:val="0"/>
              <w:autoSpaceDN w:val="0"/>
              <w:adjustRightInd w:val="0"/>
              <w:jc w:val="both"/>
              <w:rPr>
                <w:rFonts w:ascii="標楷體" w:hAnsi="標楷體" w:cs="標楷體"/>
                <w:lang w:val="zh-TW"/>
              </w:rPr>
            </w:pPr>
            <w:r w:rsidRPr="00543EA6">
              <w:rPr>
                <w:rFonts w:ascii="標楷體" w:hAnsi="標楷體" w:cs="標楷體" w:hint="eastAsia"/>
                <w:sz w:val="24"/>
                <w:lang w:val="zh-TW"/>
              </w:rPr>
              <w:t>戰時致令供作戰之軍用設施（物品）不堪用罪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陸海空軍刑法第58條第3項前段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543EA6" w:rsidRDefault="000535E3" w:rsidP="000535E3">
            <w:pPr>
              <w:autoSpaceDE w:val="0"/>
              <w:autoSpaceDN w:val="0"/>
              <w:adjustRightInd w:val="0"/>
              <w:jc w:val="both"/>
              <w:rPr>
                <w:rFonts w:ascii="標楷體" w:hAnsi="標楷體" w:cs="標楷體"/>
                <w:sz w:val="24"/>
                <w:lang w:val="zh-TW"/>
              </w:rPr>
            </w:pPr>
            <w:r w:rsidRPr="00543EA6">
              <w:rPr>
                <w:rFonts w:ascii="標楷體" w:hAnsi="標楷體" w:cs="標楷體" w:hint="eastAsia"/>
                <w:sz w:val="24"/>
                <w:lang w:val="zh-TW"/>
              </w:rPr>
              <w:t>戰時毀壞供作戰之軍用設施（物品）</w:t>
            </w:r>
            <w:r>
              <w:rPr>
                <w:rFonts w:ascii="標楷體" w:hAnsi="標楷體" w:cs="標楷體" w:hint="eastAsia"/>
                <w:sz w:val="24"/>
                <w:lang w:val="zh-TW"/>
              </w:rPr>
              <w:t>未遂</w:t>
            </w:r>
            <w:r w:rsidRPr="00543EA6">
              <w:rPr>
                <w:rFonts w:ascii="標楷體" w:hAnsi="標楷體" w:cs="標楷體" w:hint="eastAsia"/>
                <w:sz w:val="24"/>
                <w:lang w:val="zh-TW"/>
              </w:rPr>
              <w:t>罪</w:t>
            </w:r>
          </w:p>
          <w:p w:rsidR="000535E3" w:rsidRPr="00732C14" w:rsidRDefault="000535E3" w:rsidP="000535E3">
            <w:pPr>
              <w:autoSpaceDE w:val="0"/>
              <w:autoSpaceDN w:val="0"/>
              <w:adjustRightInd w:val="0"/>
              <w:jc w:val="both"/>
              <w:rPr>
                <w:rFonts w:ascii="標楷體" w:hAnsi="標楷體" w:cs="標楷體"/>
                <w:lang w:val="zh-TW"/>
              </w:rPr>
            </w:pPr>
            <w:r w:rsidRPr="00543EA6">
              <w:rPr>
                <w:rFonts w:ascii="標楷體" w:hAnsi="標楷體" w:cs="標楷體" w:hint="eastAsia"/>
                <w:sz w:val="24"/>
                <w:lang w:val="zh-TW"/>
              </w:rPr>
              <w:t>戰時致令供作戰之軍用設施（物品）不堪用</w:t>
            </w:r>
            <w:r>
              <w:rPr>
                <w:rFonts w:ascii="標楷體" w:hAnsi="標楷體" w:cs="標楷體" w:hint="eastAsia"/>
                <w:sz w:val="24"/>
                <w:lang w:val="zh-TW"/>
              </w:rPr>
              <w:t>未遂</w:t>
            </w:r>
            <w:r w:rsidRPr="00543EA6">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陸海空軍刑法第5</w:t>
            </w:r>
            <w:r>
              <w:rPr>
                <w:rFonts w:ascii="標楷體" w:hAnsi="標楷體" w:cs="標楷體"/>
                <w:sz w:val="24"/>
                <w:lang w:val="zh-TW"/>
              </w:rPr>
              <w:t>8</w:t>
            </w:r>
            <w:r>
              <w:rPr>
                <w:rFonts w:ascii="標楷體" w:hAnsi="標楷體" w:cs="標楷體" w:hint="eastAsia"/>
                <w:sz w:val="24"/>
                <w:lang w:val="zh-TW"/>
              </w:rPr>
              <w:t>條第4項、第3項前段</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圖供犯罪而竊取（侵占）武器（彈藥）罪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64條第2項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圖供犯罪而竊取（侵占）武器（彈藥）未遂罪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64條</w:t>
            </w:r>
            <w:r w:rsidRPr="00420D46">
              <w:rPr>
                <w:rFonts w:ascii="標楷體" w:hAnsi="標楷體" w:cs="標楷體" w:hint="eastAsia"/>
                <w:sz w:val="24"/>
                <w:lang w:val="zh-TW"/>
              </w:rPr>
              <w:t>第</w:t>
            </w:r>
            <w:r w:rsidRPr="00420D46">
              <w:rPr>
                <w:rFonts w:ascii="標楷體" w:hAnsi="標楷體" w:cs="標楷體"/>
                <w:sz w:val="24"/>
                <w:lang w:val="zh-TW"/>
              </w:rPr>
              <w:t>4項、</w:t>
            </w:r>
            <w:r w:rsidRPr="00420D46">
              <w:rPr>
                <w:rFonts w:ascii="標楷體" w:hAnsi="標楷體" w:cs="標楷體" w:hint="eastAsia"/>
                <w:sz w:val="24"/>
                <w:lang w:val="zh-TW"/>
              </w:rPr>
              <w:t>第</w:t>
            </w:r>
            <w:r w:rsidRPr="00420D46">
              <w:rPr>
                <w:rFonts w:ascii="標楷體" w:hAnsi="標楷體" w:cs="標楷體"/>
                <w:sz w:val="24"/>
                <w:lang w:val="zh-TW"/>
              </w:rPr>
              <w:t>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違法製造販賣軍火罪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65條第1項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lang w:val="zh-TW"/>
              </w:rPr>
            </w:pPr>
            <w:r w:rsidRPr="00543EA6">
              <w:rPr>
                <w:rFonts w:ascii="標楷體" w:hAnsi="標楷體" w:cs="標楷體" w:hint="eastAsia"/>
                <w:sz w:val="24"/>
                <w:lang w:val="zh-TW"/>
              </w:rPr>
              <w:t>圖供犯罪而製造（販賣、運輸）武器（彈藥）罪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陸海空軍刑法第65條第2項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違法製造販賣軍火未遂罪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65條</w:t>
            </w:r>
            <w:r w:rsidRPr="00420D46">
              <w:rPr>
                <w:rFonts w:ascii="標楷體" w:hAnsi="標楷體" w:cs="標楷體" w:hint="eastAsia"/>
                <w:sz w:val="24"/>
                <w:lang w:val="zh-TW"/>
              </w:rPr>
              <w:t>第</w:t>
            </w:r>
            <w:r w:rsidRPr="00420D46">
              <w:rPr>
                <w:rFonts w:ascii="標楷體" w:hAnsi="標楷體" w:cs="標楷體"/>
                <w:sz w:val="24"/>
                <w:lang w:val="zh-TW"/>
              </w:rPr>
              <w:t>4項、</w:t>
            </w:r>
            <w:r w:rsidRPr="00420D46">
              <w:rPr>
                <w:rFonts w:ascii="標楷體" w:hAnsi="標楷體" w:cs="標楷體" w:hint="eastAsia"/>
                <w:sz w:val="24"/>
                <w:lang w:val="zh-TW"/>
              </w:rPr>
              <w:t>第</w:t>
            </w:r>
            <w:r w:rsidRPr="00420D46">
              <w:rPr>
                <w:rFonts w:ascii="標楷體" w:hAnsi="標楷體" w:cs="標楷體"/>
                <w:sz w:val="24"/>
                <w:lang w:val="zh-TW"/>
              </w:rPr>
              <w:t>1項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lang w:val="zh-TW"/>
              </w:rPr>
            </w:pPr>
            <w:r w:rsidRPr="00543EA6">
              <w:rPr>
                <w:rFonts w:ascii="標楷體" w:hAnsi="標楷體" w:cs="標楷體" w:hint="eastAsia"/>
                <w:sz w:val="24"/>
                <w:lang w:val="zh-TW"/>
              </w:rPr>
              <w:t>圖供犯罪而製造（販賣、運輸）武器（彈藥）</w:t>
            </w:r>
            <w:r>
              <w:rPr>
                <w:rFonts w:ascii="標楷體" w:hAnsi="標楷體" w:cs="標楷體" w:hint="eastAsia"/>
                <w:sz w:val="24"/>
                <w:lang w:val="zh-TW"/>
              </w:rPr>
              <w:t>未遂</w:t>
            </w:r>
            <w:r w:rsidRPr="00543EA6">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0535E3" w:rsidRPr="00732C14"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陸海空軍刑法第65條第4項、第2項</w:t>
            </w:r>
          </w:p>
        </w:tc>
        <w:tc>
          <w:tcPr>
            <w:tcW w:w="2477" w:type="dxa"/>
            <w:tcBorders>
              <w:top w:val="single" w:sz="4" w:space="0" w:color="auto"/>
              <w:left w:val="single" w:sz="4" w:space="0" w:color="auto"/>
              <w:bottom w:val="single" w:sz="4" w:space="0" w:color="auto"/>
              <w:right w:val="single" w:sz="4" w:space="0" w:color="auto"/>
            </w:tcBorders>
          </w:tcPr>
          <w:p w:rsidR="000535E3" w:rsidRPr="003A7958"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戰時為虛偽命令（通報、報告）罪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陸海空軍刑法第</w:t>
            </w:r>
            <w:r w:rsidRPr="00420D46">
              <w:rPr>
                <w:rFonts w:ascii="標楷體" w:hAnsi="標楷體" w:cs="標楷體"/>
                <w:sz w:val="24"/>
                <w:lang w:val="zh-TW"/>
              </w:rPr>
              <w:t>66條第2項前段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543EA6" w:rsidRDefault="000535E3" w:rsidP="000535E3">
            <w:pPr>
              <w:autoSpaceDE w:val="0"/>
              <w:autoSpaceDN w:val="0"/>
              <w:adjustRightInd w:val="0"/>
              <w:jc w:val="both"/>
              <w:rPr>
                <w:rFonts w:ascii="標楷體" w:hAnsi="標楷體" w:cs="標楷體"/>
                <w:sz w:val="24"/>
                <w:lang w:val="zh-TW"/>
              </w:rPr>
            </w:pPr>
            <w:r w:rsidRPr="00543EA6">
              <w:rPr>
                <w:rFonts w:ascii="標楷體" w:hAnsi="標楷體" w:cs="標楷體" w:hint="eastAsia"/>
                <w:sz w:val="24"/>
                <w:lang w:val="zh-TW"/>
              </w:rPr>
              <w:t>戰時為虛偽命令（通報、報告），致生軍事不利益罪</w:t>
            </w:r>
          </w:p>
        </w:tc>
        <w:tc>
          <w:tcPr>
            <w:tcW w:w="2383" w:type="dxa"/>
            <w:tcBorders>
              <w:top w:val="single" w:sz="4" w:space="0" w:color="auto"/>
              <w:left w:val="single" w:sz="4" w:space="0" w:color="auto"/>
              <w:bottom w:val="single" w:sz="4" w:space="0" w:color="auto"/>
              <w:right w:val="single" w:sz="4" w:space="0" w:color="auto"/>
            </w:tcBorders>
          </w:tcPr>
          <w:p w:rsidR="000535E3" w:rsidRPr="00543EA6" w:rsidRDefault="000535E3" w:rsidP="000535E3">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陸海空軍刑法第66條第2項後段</w:t>
            </w:r>
          </w:p>
        </w:tc>
        <w:tc>
          <w:tcPr>
            <w:tcW w:w="2477" w:type="dxa"/>
            <w:tcBorders>
              <w:top w:val="single" w:sz="4" w:space="0" w:color="auto"/>
              <w:left w:val="single" w:sz="4" w:space="0" w:color="auto"/>
              <w:bottom w:val="single" w:sz="4" w:space="0" w:color="auto"/>
              <w:right w:val="single" w:sz="4" w:space="0" w:color="auto"/>
            </w:tcBorders>
          </w:tcPr>
          <w:p w:rsidR="000535E3" w:rsidRPr="00543EA6" w:rsidRDefault="000535E3" w:rsidP="000535E3">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民用航空法第一百條第二項後段之劫持航空器致人重傷罪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民用航空法第</w:t>
            </w:r>
            <w:r w:rsidRPr="00420D46">
              <w:rPr>
                <w:rFonts w:ascii="標楷體" w:hAnsi="標楷體" w:cs="標楷體"/>
                <w:sz w:val="24"/>
                <w:lang w:val="zh-TW"/>
              </w:rPr>
              <w:t>100條第2項後段</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死刑、無期徒刑或十年以上有期徒刑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意圖營利而強暴脅迫使兒童或少年為有對價之性交或猥褻行為罪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兒童及少年性剝削防制條例第</w:t>
            </w:r>
            <w:r w:rsidRPr="00420D46">
              <w:rPr>
                <w:rFonts w:ascii="標楷體" w:hAnsi="標楷體" w:cs="標楷體"/>
                <w:sz w:val="24"/>
                <w:lang w:val="zh-TW"/>
              </w:rPr>
              <w:t>33條第2項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十年以上有期徒刑</w:t>
            </w:r>
          </w:p>
        </w:tc>
      </w:tr>
      <w:tr w:rsidR="000535E3" w:rsidRPr="0088397F" w:rsidTr="006E2950">
        <w:tc>
          <w:tcPr>
            <w:tcW w:w="828"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意圖營利而強暴脅迫使兒童或少年為有對價之性交或猥褻行為未遂罪</w:t>
            </w:r>
          </w:p>
        </w:tc>
        <w:tc>
          <w:tcPr>
            <w:tcW w:w="2383"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兒童及少年性剝削防制條例第</w:t>
            </w:r>
            <w:r w:rsidRPr="00420D46">
              <w:rPr>
                <w:rFonts w:ascii="標楷體" w:hAnsi="標楷體" w:cs="標楷體"/>
                <w:sz w:val="24"/>
                <w:lang w:val="zh-TW"/>
              </w:rPr>
              <w:t>33條</w:t>
            </w:r>
            <w:r w:rsidRPr="00420D46">
              <w:rPr>
                <w:rFonts w:ascii="標楷體" w:hAnsi="標楷體" w:cs="標楷體" w:hint="eastAsia"/>
                <w:sz w:val="24"/>
                <w:lang w:val="zh-TW"/>
              </w:rPr>
              <w:t>第</w:t>
            </w:r>
            <w:r w:rsidRPr="00420D46">
              <w:rPr>
                <w:rFonts w:ascii="標楷體" w:hAnsi="標楷體" w:cs="標楷體"/>
                <w:sz w:val="24"/>
                <w:lang w:val="zh-TW"/>
              </w:rPr>
              <w:t>5項、</w:t>
            </w:r>
            <w:r w:rsidRPr="00420D46">
              <w:rPr>
                <w:rFonts w:ascii="標楷體" w:hAnsi="標楷體" w:cs="標楷體" w:hint="eastAsia"/>
                <w:sz w:val="24"/>
                <w:lang w:val="zh-TW"/>
              </w:rPr>
              <w:t>第</w:t>
            </w:r>
            <w:r w:rsidRPr="00420D46">
              <w:rPr>
                <w:rFonts w:ascii="標楷體" w:hAnsi="標楷體" w:cs="標楷體"/>
                <w:sz w:val="24"/>
                <w:lang w:val="zh-TW"/>
              </w:rPr>
              <w:t>2項</w:t>
            </w:r>
          </w:p>
        </w:tc>
        <w:tc>
          <w:tcPr>
            <w:tcW w:w="2477" w:type="dxa"/>
            <w:tcBorders>
              <w:top w:val="single" w:sz="4" w:space="0" w:color="auto"/>
              <w:left w:val="single" w:sz="4" w:space="0" w:color="auto"/>
              <w:bottom w:val="single" w:sz="4" w:space="0" w:color="auto"/>
              <w:right w:val="single" w:sz="4" w:space="0" w:color="auto"/>
            </w:tcBorders>
          </w:tcPr>
          <w:p w:rsidR="000535E3" w:rsidRPr="00420D46" w:rsidRDefault="000535E3" w:rsidP="000535E3">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十年以上有期徒刑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Default="00605B42" w:rsidP="00605B42">
            <w:pPr>
              <w:autoSpaceDE w:val="0"/>
              <w:autoSpaceDN w:val="0"/>
              <w:adjustRightInd w:val="0"/>
              <w:jc w:val="both"/>
              <w:rPr>
                <w:rFonts w:ascii="標楷體" w:hAnsi="標楷體" w:cs="標楷體"/>
                <w:sz w:val="24"/>
                <w:lang w:val="zh-TW"/>
              </w:rPr>
            </w:pPr>
            <w:r w:rsidRPr="00507D5C">
              <w:rPr>
                <w:rFonts w:ascii="標楷體" w:hAnsi="標楷體" w:cs="標楷體" w:hint="eastAsia"/>
                <w:sz w:val="24"/>
                <w:lang w:val="zh-TW"/>
              </w:rPr>
              <w:t>強制使</w:t>
            </w:r>
            <w:r>
              <w:rPr>
                <w:rFonts w:ascii="標楷體" w:hAnsi="標楷體" w:cs="標楷體" w:hint="eastAsia"/>
                <w:sz w:val="24"/>
                <w:lang w:val="zh-TW"/>
              </w:rPr>
              <w:t>兒童或少年</w:t>
            </w:r>
            <w:r w:rsidRPr="00507D5C">
              <w:rPr>
                <w:rFonts w:ascii="標楷體" w:hAnsi="標楷體" w:cs="標楷體" w:hint="eastAsia"/>
                <w:sz w:val="24"/>
                <w:lang w:val="zh-TW"/>
              </w:rPr>
              <w:t>為性交易</w:t>
            </w:r>
            <w:r>
              <w:rPr>
                <w:rFonts w:ascii="標楷體" w:hAnsi="標楷體" w:cs="標楷體" w:hint="eastAsia"/>
                <w:sz w:val="24"/>
                <w:lang w:val="zh-TW"/>
              </w:rPr>
              <w:t>(猥褻)</w:t>
            </w:r>
            <w:r w:rsidRPr="00507D5C">
              <w:rPr>
                <w:rFonts w:ascii="標楷體" w:hAnsi="標楷體" w:cs="標楷體" w:hint="eastAsia"/>
                <w:sz w:val="24"/>
                <w:lang w:val="zh-TW"/>
              </w:rPr>
              <w:t>罪</w:t>
            </w:r>
            <w:r>
              <w:rPr>
                <w:rFonts w:ascii="標楷體" w:hAnsi="標楷體" w:cs="標楷體" w:hint="eastAsia"/>
                <w:sz w:val="24"/>
                <w:lang w:val="zh-TW"/>
              </w:rPr>
              <w:t>之重傷害結合犯</w:t>
            </w:r>
          </w:p>
          <w:p w:rsidR="00605B42" w:rsidRDefault="00605B42" w:rsidP="00605B42">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圖利</w:t>
            </w:r>
            <w:r w:rsidRPr="00507D5C">
              <w:rPr>
                <w:rFonts w:ascii="標楷體" w:hAnsi="標楷體" w:cs="標楷體" w:hint="eastAsia"/>
                <w:sz w:val="24"/>
                <w:lang w:val="zh-TW"/>
              </w:rPr>
              <w:t>強制使</w:t>
            </w:r>
            <w:r>
              <w:rPr>
                <w:rFonts w:ascii="標楷體" w:hAnsi="標楷體" w:cs="標楷體" w:hint="eastAsia"/>
                <w:sz w:val="24"/>
                <w:lang w:val="zh-TW"/>
              </w:rPr>
              <w:t>兒童或少年</w:t>
            </w:r>
            <w:r w:rsidRPr="00507D5C">
              <w:rPr>
                <w:rFonts w:ascii="標楷體" w:hAnsi="標楷體" w:cs="標楷體" w:hint="eastAsia"/>
                <w:sz w:val="24"/>
                <w:lang w:val="zh-TW"/>
              </w:rPr>
              <w:t>為</w:t>
            </w:r>
            <w:r w:rsidRPr="00507D5C">
              <w:rPr>
                <w:rFonts w:ascii="標楷體" w:hAnsi="標楷體" w:cs="標楷體" w:hint="eastAsia"/>
                <w:sz w:val="24"/>
                <w:lang w:val="zh-TW"/>
              </w:rPr>
              <w:lastRenderedPageBreak/>
              <w:t>性交易</w:t>
            </w:r>
            <w:r>
              <w:rPr>
                <w:rFonts w:ascii="標楷體" w:hAnsi="標楷體" w:cs="標楷體" w:hint="eastAsia"/>
                <w:sz w:val="24"/>
                <w:lang w:val="zh-TW"/>
              </w:rPr>
              <w:t>(猥褻)</w:t>
            </w:r>
            <w:r w:rsidRPr="00507D5C">
              <w:rPr>
                <w:rFonts w:ascii="標楷體" w:hAnsi="標楷體" w:cs="標楷體" w:hint="eastAsia"/>
                <w:sz w:val="24"/>
                <w:lang w:val="zh-TW"/>
              </w:rPr>
              <w:t>罪</w:t>
            </w:r>
            <w:r>
              <w:rPr>
                <w:rFonts w:ascii="標楷體" w:hAnsi="標楷體" w:cs="標楷體" w:hint="eastAsia"/>
                <w:sz w:val="24"/>
                <w:lang w:val="zh-TW"/>
              </w:rPr>
              <w:t>之重傷害結合犯</w:t>
            </w:r>
          </w:p>
          <w:p w:rsidR="00605B42" w:rsidRDefault="00605B42" w:rsidP="00605B42">
            <w:pPr>
              <w:autoSpaceDE w:val="0"/>
              <w:autoSpaceDN w:val="0"/>
              <w:adjustRightInd w:val="0"/>
              <w:jc w:val="both"/>
              <w:rPr>
                <w:rFonts w:ascii="標楷體" w:hAnsi="標楷體" w:cs="標楷體"/>
                <w:sz w:val="24"/>
                <w:lang w:val="zh-TW"/>
              </w:rPr>
            </w:pPr>
            <w:r w:rsidRPr="00507D5C">
              <w:rPr>
                <w:rFonts w:ascii="標楷體" w:hAnsi="標楷體" w:cs="標楷體" w:hint="eastAsia"/>
                <w:sz w:val="24"/>
                <w:lang w:val="zh-TW"/>
              </w:rPr>
              <w:t>圖使</w:t>
            </w:r>
            <w:r>
              <w:rPr>
                <w:rFonts w:ascii="標楷體" w:hAnsi="標楷體" w:cs="標楷體" w:hint="eastAsia"/>
                <w:sz w:val="24"/>
                <w:lang w:val="zh-TW"/>
              </w:rPr>
              <w:t>兒童或少年</w:t>
            </w:r>
            <w:r w:rsidRPr="00507D5C">
              <w:rPr>
                <w:rFonts w:ascii="標楷體" w:hAnsi="標楷體" w:cs="標楷體" w:hint="eastAsia"/>
                <w:sz w:val="24"/>
                <w:lang w:val="zh-TW"/>
              </w:rPr>
              <w:t>為性交易而強制為人身之交付（收受）</w:t>
            </w:r>
            <w:r>
              <w:rPr>
                <w:rFonts w:ascii="標楷體" w:hAnsi="標楷體" w:cs="標楷體" w:hint="eastAsia"/>
                <w:sz w:val="24"/>
                <w:lang w:val="zh-TW"/>
              </w:rPr>
              <w:t>罪之重傷害結合犯</w:t>
            </w:r>
          </w:p>
          <w:p w:rsidR="00605B42" w:rsidRDefault="00605B42" w:rsidP="00605B42">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強制</w:t>
            </w:r>
            <w:r w:rsidRPr="00507D5C">
              <w:rPr>
                <w:rFonts w:ascii="標楷體" w:hAnsi="標楷體" w:cs="標楷體" w:hint="eastAsia"/>
                <w:sz w:val="24"/>
                <w:lang w:val="zh-TW"/>
              </w:rPr>
              <w:t>使兒童或少年為性</w:t>
            </w:r>
            <w:r>
              <w:rPr>
                <w:rFonts w:ascii="標楷體" w:hAnsi="標楷體" w:cs="標楷體" w:hint="eastAsia"/>
                <w:sz w:val="24"/>
                <w:lang w:val="zh-TW"/>
              </w:rPr>
              <w:t>交、猥褻之行為以供人觀覽罪之重傷害結合犯</w:t>
            </w:r>
          </w:p>
          <w:p w:rsidR="00605B42" w:rsidRPr="006A18A7" w:rsidRDefault="00605B42" w:rsidP="00605B42">
            <w:pPr>
              <w:autoSpaceDE w:val="0"/>
              <w:autoSpaceDN w:val="0"/>
              <w:adjustRightInd w:val="0"/>
              <w:jc w:val="both"/>
              <w:rPr>
                <w:rFonts w:ascii="標楷體" w:hAnsi="標楷體" w:cs="標楷體"/>
                <w:sz w:val="24"/>
                <w:lang w:val="zh-TW"/>
              </w:rPr>
            </w:pPr>
            <w:r w:rsidRPr="00507D5C">
              <w:rPr>
                <w:rFonts w:ascii="標楷體" w:hAnsi="標楷體" w:cs="標楷體" w:hint="eastAsia"/>
                <w:sz w:val="24"/>
                <w:lang w:val="zh-TW"/>
              </w:rPr>
              <w:t>強制使</w:t>
            </w:r>
            <w:r>
              <w:rPr>
                <w:rFonts w:ascii="標楷體" w:hAnsi="標楷體" w:cs="標楷體" w:hint="eastAsia"/>
                <w:sz w:val="24"/>
                <w:lang w:val="zh-TW"/>
              </w:rPr>
              <w:t>兒童或少年</w:t>
            </w:r>
            <w:r w:rsidRPr="00507D5C">
              <w:rPr>
                <w:rFonts w:ascii="標楷體" w:hAnsi="標楷體" w:cs="標楷體" w:hint="eastAsia"/>
                <w:sz w:val="24"/>
                <w:lang w:val="zh-TW"/>
              </w:rPr>
              <w:t>被拍攝（製造）性交（猥褻行為）之物品</w:t>
            </w:r>
            <w:r>
              <w:rPr>
                <w:rFonts w:ascii="標楷體" w:hAnsi="標楷體" w:cs="標楷體" w:hint="eastAsia"/>
                <w:sz w:val="24"/>
                <w:lang w:val="zh-TW"/>
              </w:rPr>
              <w:t>罪之重傷害結合犯</w:t>
            </w:r>
          </w:p>
        </w:tc>
        <w:tc>
          <w:tcPr>
            <w:tcW w:w="2383" w:type="dxa"/>
            <w:tcBorders>
              <w:top w:val="single" w:sz="4" w:space="0" w:color="auto"/>
              <w:left w:val="single" w:sz="4" w:space="0" w:color="auto"/>
              <w:bottom w:val="single" w:sz="4" w:space="0" w:color="auto"/>
              <w:right w:val="single" w:sz="4" w:space="0" w:color="auto"/>
            </w:tcBorders>
          </w:tcPr>
          <w:p w:rsidR="00605B42" w:rsidRPr="006A18A7" w:rsidRDefault="00605B42" w:rsidP="00605B42">
            <w:pPr>
              <w:autoSpaceDE w:val="0"/>
              <w:autoSpaceDN w:val="0"/>
              <w:adjustRightInd w:val="0"/>
              <w:jc w:val="both"/>
              <w:rPr>
                <w:rFonts w:ascii="標楷體" w:hAnsi="標楷體" w:cs="標楷體"/>
                <w:sz w:val="24"/>
                <w:lang w:val="zh-TW"/>
              </w:rPr>
            </w:pPr>
            <w:r w:rsidRPr="006A18A7">
              <w:rPr>
                <w:rFonts w:ascii="標楷體" w:hAnsi="標楷體" w:cs="標楷體" w:hint="eastAsia"/>
                <w:sz w:val="24"/>
                <w:lang w:val="zh-TW"/>
              </w:rPr>
              <w:lastRenderedPageBreak/>
              <w:t>兒童及少年性剝削防制條例第37條第1項後段</w:t>
            </w:r>
          </w:p>
        </w:tc>
        <w:tc>
          <w:tcPr>
            <w:tcW w:w="2477" w:type="dxa"/>
            <w:tcBorders>
              <w:top w:val="single" w:sz="4" w:space="0" w:color="auto"/>
              <w:left w:val="single" w:sz="4" w:space="0" w:color="auto"/>
              <w:bottom w:val="single" w:sz="4" w:space="0" w:color="auto"/>
              <w:right w:val="single" w:sz="4" w:space="0" w:color="auto"/>
            </w:tcBorders>
          </w:tcPr>
          <w:p w:rsidR="00605B42" w:rsidRPr="006A18A7" w:rsidRDefault="00605B42" w:rsidP="00605B42">
            <w:pPr>
              <w:autoSpaceDE w:val="0"/>
              <w:autoSpaceDN w:val="0"/>
              <w:adjustRightInd w:val="0"/>
              <w:jc w:val="both"/>
              <w:rPr>
                <w:rFonts w:ascii="標楷體" w:hAnsi="標楷體" w:cs="標楷體"/>
                <w:sz w:val="24"/>
                <w:lang w:val="zh-TW"/>
              </w:rPr>
            </w:pPr>
            <w:r w:rsidRPr="006A18A7">
              <w:rPr>
                <w:rFonts w:ascii="標楷體" w:hAnsi="標楷體" w:cs="標楷體" w:hint="eastAsia"/>
                <w:sz w:val="24"/>
                <w:lang w:val="zh-TW"/>
              </w:rPr>
              <w:t>無期徒刑或十二年以上有期徒刑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Default="00605B42" w:rsidP="00605B42">
            <w:pPr>
              <w:autoSpaceDE w:val="0"/>
              <w:autoSpaceDN w:val="0"/>
              <w:adjustRightInd w:val="0"/>
              <w:jc w:val="both"/>
              <w:rPr>
                <w:rFonts w:ascii="標楷體" w:hAnsi="標楷體" w:cs="標楷體"/>
                <w:sz w:val="24"/>
                <w:lang w:val="zh-TW"/>
              </w:rPr>
            </w:pPr>
            <w:r w:rsidRPr="00507D5C">
              <w:rPr>
                <w:rFonts w:ascii="標楷體" w:hAnsi="標楷體" w:cs="標楷體" w:hint="eastAsia"/>
                <w:sz w:val="24"/>
                <w:lang w:val="zh-TW"/>
              </w:rPr>
              <w:t>強制使</w:t>
            </w:r>
            <w:r>
              <w:rPr>
                <w:rFonts w:ascii="標楷體" w:hAnsi="標楷體" w:cs="標楷體" w:hint="eastAsia"/>
                <w:sz w:val="24"/>
                <w:lang w:val="zh-TW"/>
              </w:rPr>
              <w:t>兒童或少年</w:t>
            </w:r>
            <w:r w:rsidRPr="00507D5C">
              <w:rPr>
                <w:rFonts w:ascii="標楷體" w:hAnsi="標楷體" w:cs="標楷體" w:hint="eastAsia"/>
                <w:sz w:val="24"/>
                <w:lang w:val="zh-TW"/>
              </w:rPr>
              <w:t>為性交易</w:t>
            </w:r>
            <w:r>
              <w:rPr>
                <w:rFonts w:ascii="標楷體" w:hAnsi="標楷體" w:cs="標楷體" w:hint="eastAsia"/>
                <w:sz w:val="24"/>
                <w:lang w:val="zh-TW"/>
              </w:rPr>
              <w:t>(猥褻) 致重傷罪</w:t>
            </w:r>
          </w:p>
          <w:p w:rsidR="00605B42" w:rsidRDefault="00605B42" w:rsidP="00605B42">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圖利</w:t>
            </w:r>
            <w:r w:rsidRPr="00507D5C">
              <w:rPr>
                <w:rFonts w:ascii="標楷體" w:hAnsi="標楷體" w:cs="標楷體" w:hint="eastAsia"/>
                <w:sz w:val="24"/>
                <w:lang w:val="zh-TW"/>
              </w:rPr>
              <w:t>強制使</w:t>
            </w:r>
            <w:r>
              <w:rPr>
                <w:rFonts w:ascii="標楷體" w:hAnsi="標楷體" w:cs="標楷體" w:hint="eastAsia"/>
                <w:sz w:val="24"/>
                <w:lang w:val="zh-TW"/>
              </w:rPr>
              <w:t>兒童或少年</w:t>
            </w:r>
            <w:r w:rsidRPr="00507D5C">
              <w:rPr>
                <w:rFonts w:ascii="標楷體" w:hAnsi="標楷體" w:cs="標楷體" w:hint="eastAsia"/>
                <w:sz w:val="24"/>
                <w:lang w:val="zh-TW"/>
              </w:rPr>
              <w:t>為性交易</w:t>
            </w:r>
            <w:r>
              <w:rPr>
                <w:rFonts w:ascii="標楷體" w:hAnsi="標楷體" w:cs="標楷體" w:hint="eastAsia"/>
                <w:sz w:val="24"/>
                <w:lang w:val="zh-TW"/>
              </w:rPr>
              <w:t>(猥褻) 致重傷罪</w:t>
            </w:r>
          </w:p>
          <w:p w:rsidR="00605B42" w:rsidRDefault="00605B42" w:rsidP="00605B42">
            <w:pPr>
              <w:autoSpaceDE w:val="0"/>
              <w:autoSpaceDN w:val="0"/>
              <w:adjustRightInd w:val="0"/>
              <w:jc w:val="both"/>
              <w:rPr>
                <w:rFonts w:ascii="標楷體" w:hAnsi="標楷體" w:cs="標楷體"/>
                <w:sz w:val="24"/>
                <w:lang w:val="zh-TW"/>
              </w:rPr>
            </w:pPr>
            <w:r w:rsidRPr="00507D5C">
              <w:rPr>
                <w:rFonts w:ascii="標楷體" w:hAnsi="標楷體" w:cs="標楷體" w:hint="eastAsia"/>
                <w:sz w:val="24"/>
                <w:lang w:val="zh-TW"/>
              </w:rPr>
              <w:t>圖使</w:t>
            </w:r>
            <w:r>
              <w:rPr>
                <w:rFonts w:ascii="標楷體" w:hAnsi="標楷體" w:cs="標楷體" w:hint="eastAsia"/>
                <w:sz w:val="24"/>
                <w:lang w:val="zh-TW"/>
              </w:rPr>
              <w:t>兒童或少年</w:t>
            </w:r>
            <w:r w:rsidRPr="00507D5C">
              <w:rPr>
                <w:rFonts w:ascii="標楷體" w:hAnsi="標楷體" w:cs="標楷體" w:hint="eastAsia"/>
                <w:sz w:val="24"/>
                <w:lang w:val="zh-TW"/>
              </w:rPr>
              <w:t>為性交易而強制為人身之交付（收受）</w:t>
            </w:r>
            <w:r>
              <w:rPr>
                <w:rFonts w:ascii="標楷體" w:hAnsi="標楷體" w:cs="標楷體" w:hint="eastAsia"/>
                <w:sz w:val="24"/>
                <w:lang w:val="zh-TW"/>
              </w:rPr>
              <w:t>罪致重傷罪</w:t>
            </w:r>
          </w:p>
          <w:p w:rsidR="00605B42" w:rsidRDefault="00605B42" w:rsidP="00605B42">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強制</w:t>
            </w:r>
            <w:r w:rsidRPr="00507D5C">
              <w:rPr>
                <w:rFonts w:ascii="標楷體" w:hAnsi="標楷體" w:cs="標楷體" w:hint="eastAsia"/>
                <w:sz w:val="24"/>
                <w:lang w:val="zh-TW"/>
              </w:rPr>
              <w:t>使兒童或少年為性</w:t>
            </w:r>
            <w:r>
              <w:rPr>
                <w:rFonts w:ascii="標楷體" w:hAnsi="標楷體" w:cs="標楷體" w:hint="eastAsia"/>
                <w:sz w:val="24"/>
                <w:lang w:val="zh-TW"/>
              </w:rPr>
              <w:t>交、猥褻之行為以供人觀覽致重傷罪</w:t>
            </w:r>
          </w:p>
          <w:p w:rsidR="00605B42" w:rsidRPr="006A18A7" w:rsidRDefault="00605B42" w:rsidP="00605B42">
            <w:pPr>
              <w:autoSpaceDE w:val="0"/>
              <w:autoSpaceDN w:val="0"/>
              <w:adjustRightInd w:val="0"/>
              <w:jc w:val="both"/>
              <w:rPr>
                <w:rFonts w:ascii="標楷體" w:hAnsi="標楷體" w:cs="標楷體"/>
                <w:sz w:val="24"/>
                <w:lang w:val="zh-TW"/>
              </w:rPr>
            </w:pPr>
            <w:r w:rsidRPr="00507D5C">
              <w:rPr>
                <w:rFonts w:ascii="標楷體" w:hAnsi="標楷體" w:cs="標楷體" w:hint="eastAsia"/>
                <w:sz w:val="24"/>
                <w:lang w:val="zh-TW"/>
              </w:rPr>
              <w:t>強制使</w:t>
            </w:r>
            <w:r>
              <w:rPr>
                <w:rFonts w:ascii="標楷體" w:hAnsi="標楷體" w:cs="標楷體" w:hint="eastAsia"/>
                <w:sz w:val="24"/>
                <w:lang w:val="zh-TW"/>
              </w:rPr>
              <w:t>兒童或少年</w:t>
            </w:r>
            <w:r w:rsidRPr="00507D5C">
              <w:rPr>
                <w:rFonts w:ascii="標楷體" w:hAnsi="標楷體" w:cs="標楷體" w:hint="eastAsia"/>
                <w:sz w:val="24"/>
                <w:lang w:val="zh-TW"/>
              </w:rPr>
              <w:t>被拍攝（製造）性交（猥褻行為）之物品</w:t>
            </w:r>
            <w:r>
              <w:rPr>
                <w:rFonts w:ascii="標楷體" w:hAnsi="標楷體" w:cs="標楷體" w:hint="eastAsia"/>
                <w:sz w:val="24"/>
                <w:lang w:val="zh-TW"/>
              </w:rPr>
              <w:t>致重傷</w:t>
            </w:r>
            <w:r w:rsidRPr="00507D5C">
              <w:rPr>
                <w:rFonts w:ascii="標楷體" w:hAnsi="標楷體" w:cs="標楷體" w:hint="eastAsia"/>
                <w:sz w:val="24"/>
                <w:lang w:val="zh-TW"/>
              </w:rPr>
              <w:t>罪</w:t>
            </w:r>
          </w:p>
        </w:tc>
        <w:tc>
          <w:tcPr>
            <w:tcW w:w="2383" w:type="dxa"/>
            <w:tcBorders>
              <w:top w:val="single" w:sz="4" w:space="0" w:color="auto"/>
              <w:left w:val="single" w:sz="4" w:space="0" w:color="auto"/>
              <w:bottom w:val="single" w:sz="4" w:space="0" w:color="auto"/>
              <w:right w:val="single" w:sz="4" w:space="0" w:color="auto"/>
            </w:tcBorders>
          </w:tcPr>
          <w:p w:rsidR="00605B42" w:rsidRPr="006A18A7" w:rsidRDefault="00605B42" w:rsidP="00605B42">
            <w:pPr>
              <w:autoSpaceDE w:val="0"/>
              <w:autoSpaceDN w:val="0"/>
              <w:adjustRightInd w:val="0"/>
              <w:jc w:val="both"/>
              <w:rPr>
                <w:rFonts w:ascii="標楷體" w:hAnsi="標楷體" w:cs="標楷體"/>
                <w:sz w:val="24"/>
                <w:lang w:val="zh-TW"/>
              </w:rPr>
            </w:pPr>
            <w:r w:rsidRPr="006A18A7">
              <w:rPr>
                <w:rFonts w:ascii="標楷體" w:hAnsi="標楷體" w:cs="標楷體" w:hint="eastAsia"/>
                <w:sz w:val="24"/>
                <w:lang w:val="zh-TW"/>
              </w:rPr>
              <w:t>兒童及少年性剝削防制條例第37條第2項後段</w:t>
            </w:r>
          </w:p>
        </w:tc>
        <w:tc>
          <w:tcPr>
            <w:tcW w:w="2477" w:type="dxa"/>
            <w:tcBorders>
              <w:top w:val="single" w:sz="4" w:space="0" w:color="auto"/>
              <w:left w:val="single" w:sz="4" w:space="0" w:color="auto"/>
              <w:bottom w:val="single" w:sz="4" w:space="0" w:color="auto"/>
              <w:right w:val="single" w:sz="4" w:space="0" w:color="auto"/>
            </w:tcBorders>
          </w:tcPr>
          <w:p w:rsidR="00605B42" w:rsidRPr="006A18A7" w:rsidRDefault="00605B42" w:rsidP="00605B42">
            <w:pPr>
              <w:autoSpaceDE w:val="0"/>
              <w:autoSpaceDN w:val="0"/>
              <w:adjustRightInd w:val="0"/>
              <w:jc w:val="both"/>
              <w:rPr>
                <w:rFonts w:ascii="標楷體" w:hAnsi="標楷體" w:cs="標楷體"/>
                <w:sz w:val="24"/>
                <w:lang w:val="zh-TW"/>
              </w:rPr>
            </w:pPr>
            <w:r w:rsidRPr="006A18A7">
              <w:rPr>
                <w:rFonts w:ascii="標楷體" w:hAnsi="標楷體" w:cs="標楷體" w:hint="eastAsia"/>
                <w:sz w:val="24"/>
                <w:lang w:val="zh-TW"/>
              </w:rPr>
              <w:t>十二年以上有期徒刑</w:t>
            </w:r>
          </w:p>
        </w:tc>
      </w:tr>
      <w:tr w:rsidR="00605B42" w:rsidRPr="0088397F" w:rsidTr="00036573">
        <w:trPr>
          <w:trHeight w:val="802"/>
        </w:trPr>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竊取（侵占）公用（公有）器材（財物）罪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4條第1項</w:t>
            </w:r>
            <w:r w:rsidRPr="00420D46">
              <w:rPr>
                <w:rFonts w:ascii="標楷體" w:hAnsi="標楷體" w:cs="標楷體" w:hint="eastAsia"/>
                <w:sz w:val="24"/>
                <w:lang w:val="zh-TW"/>
              </w:rPr>
              <w:t>第</w:t>
            </w:r>
            <w:r w:rsidRPr="00420D46">
              <w:rPr>
                <w:rFonts w:ascii="標楷體" w:hAnsi="標楷體" w:cs="標楷體"/>
                <w:sz w:val="24"/>
                <w:lang w:val="zh-TW"/>
              </w:rPr>
              <w:t>1款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036573">
        <w:trPr>
          <w:trHeight w:val="802"/>
        </w:trPr>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竊取（侵占）公用（公有）器材（財物）未遂罪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1項第1款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036573">
        <w:trPr>
          <w:trHeight w:val="663"/>
        </w:trPr>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藉勢（藉端）勒索（勒徵、強占、強募）財物罪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4條第1項第2</w:t>
            </w:r>
            <w:r w:rsidRPr="00420D46">
              <w:rPr>
                <w:rFonts w:ascii="標楷體" w:hAnsi="標楷體" w:cs="標楷體" w:hint="eastAsia"/>
                <w:sz w:val="24"/>
                <w:lang w:val="zh-TW"/>
              </w:rPr>
              <w:t>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036573">
        <w:trPr>
          <w:trHeight w:val="663"/>
        </w:trPr>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藉勢（藉端）勒索（勒徵、強占、強募）財物未遂罪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1項第2款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543EA6">
        <w:trPr>
          <w:trHeight w:val="325"/>
        </w:trPr>
        <w:tc>
          <w:tcPr>
            <w:tcW w:w="828" w:type="dxa"/>
            <w:tcBorders>
              <w:top w:val="single" w:sz="4" w:space="0" w:color="auto"/>
              <w:left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建築（經辦）公用工程浮報價額（數量）罪</w:t>
            </w:r>
          </w:p>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建築（經辦）公用工程收取回扣（舞弊）罪</w:t>
            </w:r>
          </w:p>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購辦公用器材（物品）浮報價額（數量）罪</w:t>
            </w:r>
          </w:p>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lastRenderedPageBreak/>
              <w:t>購辦公用器材（物品）收取回扣（舞弊）罪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lastRenderedPageBreak/>
              <w:t>貪污治罪條例第</w:t>
            </w:r>
            <w:r w:rsidRPr="00420D46">
              <w:rPr>
                <w:rFonts w:ascii="標楷體" w:hAnsi="標楷體" w:cs="標楷體"/>
                <w:sz w:val="24"/>
                <w:lang w:val="zh-TW"/>
              </w:rPr>
              <w:t>4條第1項第3</w:t>
            </w:r>
            <w:r w:rsidRPr="00420D46">
              <w:rPr>
                <w:rFonts w:ascii="標楷體" w:hAnsi="標楷體" w:cs="標楷體" w:hint="eastAsia"/>
                <w:sz w:val="24"/>
                <w:lang w:val="zh-TW"/>
              </w:rPr>
              <w:t>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543EA6">
        <w:trPr>
          <w:trHeight w:val="325"/>
        </w:trPr>
        <w:tc>
          <w:tcPr>
            <w:tcW w:w="828" w:type="dxa"/>
            <w:tcBorders>
              <w:top w:val="single" w:sz="4" w:space="0" w:color="auto"/>
              <w:left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建築（經辦）公用工程浮報價額（數量）未遂罪</w:t>
            </w:r>
          </w:p>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建築（經辦）公用工程收取回扣（舞弊）未遂罪</w:t>
            </w:r>
          </w:p>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購辦公用器材（物品）浮報價額（數量）未遂罪</w:t>
            </w:r>
          </w:p>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購辦公用器材（物品）收取回扣（舞弊）未遂罪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1項第3款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C23E2F">
        <w:trPr>
          <w:trHeight w:val="720"/>
        </w:trPr>
        <w:tc>
          <w:tcPr>
            <w:tcW w:w="828" w:type="dxa"/>
            <w:tcBorders>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以公用運輸工具裝運違禁物品（漏稅物品）罪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4條第1項第4</w:t>
            </w:r>
            <w:r w:rsidRPr="00420D46">
              <w:rPr>
                <w:rFonts w:ascii="標楷體" w:hAnsi="標楷體" w:cs="標楷體" w:hint="eastAsia"/>
                <w:sz w:val="24"/>
                <w:lang w:val="zh-TW"/>
              </w:rPr>
              <w:t>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C23E2F">
        <w:trPr>
          <w:trHeight w:val="720"/>
        </w:trPr>
        <w:tc>
          <w:tcPr>
            <w:tcW w:w="828" w:type="dxa"/>
            <w:tcBorders>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以公用運輸工具裝運違禁物品（漏稅物品）未遂罪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w:t>
            </w:r>
            <w:r w:rsidRPr="00420D46">
              <w:rPr>
                <w:rFonts w:ascii="標楷體" w:hAnsi="標楷體" w:cs="標楷體" w:hint="eastAsia"/>
                <w:sz w:val="24"/>
                <w:lang w:val="zh-TW"/>
              </w:rPr>
              <w:t>第</w:t>
            </w:r>
            <w:r w:rsidRPr="00420D46">
              <w:rPr>
                <w:rFonts w:ascii="標楷體" w:hAnsi="標楷體" w:cs="標楷體"/>
                <w:sz w:val="24"/>
                <w:lang w:val="zh-TW"/>
              </w:rPr>
              <w:t>2項、</w:t>
            </w:r>
            <w:r w:rsidRPr="00420D46">
              <w:rPr>
                <w:rFonts w:ascii="標楷體" w:hAnsi="標楷體" w:cs="標楷體" w:hint="eastAsia"/>
                <w:sz w:val="24"/>
                <w:lang w:val="zh-TW"/>
              </w:rPr>
              <w:t>第</w:t>
            </w:r>
            <w:r w:rsidRPr="00420D46">
              <w:rPr>
                <w:rFonts w:ascii="標楷體" w:hAnsi="標楷體" w:cs="標楷體"/>
                <w:sz w:val="24"/>
                <w:lang w:val="zh-TW"/>
              </w:rPr>
              <w:t>1項第4</w:t>
            </w:r>
            <w:r w:rsidRPr="00420D46">
              <w:rPr>
                <w:rFonts w:ascii="標楷體" w:hAnsi="標楷體" w:cs="標楷體" w:hint="eastAsia"/>
                <w:sz w:val="24"/>
                <w:lang w:val="zh-TW"/>
              </w:rPr>
              <w:t>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C23E2F">
        <w:trPr>
          <w:trHeight w:val="720"/>
        </w:trPr>
        <w:tc>
          <w:tcPr>
            <w:tcW w:w="828" w:type="dxa"/>
            <w:tcBorders>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違背職務要求（期約、收受）賄賂（不正利益）罪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貪污治罪條例第</w:t>
            </w:r>
            <w:r w:rsidRPr="00420D46">
              <w:rPr>
                <w:rFonts w:ascii="標楷體" w:hAnsi="標楷體" w:cs="標楷體"/>
                <w:sz w:val="24"/>
                <w:lang w:val="zh-TW"/>
              </w:rPr>
              <w:t>4條第1項第5</w:t>
            </w:r>
            <w:r w:rsidRPr="00420D46">
              <w:rPr>
                <w:rFonts w:ascii="標楷體" w:hAnsi="標楷體" w:cs="標楷體" w:hint="eastAsia"/>
                <w:sz w:val="24"/>
                <w:lang w:val="zh-TW"/>
              </w:rPr>
              <w:t>款</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犯走私罪而持械拒捕或持械拒受檢查，致重傷者</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懲治走私條例第</w:t>
            </w:r>
            <w:r w:rsidRPr="00420D46">
              <w:rPr>
                <w:rFonts w:ascii="標楷體" w:hAnsi="標楷體" w:cs="標楷體"/>
                <w:sz w:val="24"/>
                <w:lang w:val="zh-TW"/>
              </w:rPr>
              <w:t>4</w:t>
            </w:r>
            <w:r w:rsidRPr="00420D46">
              <w:rPr>
                <w:rFonts w:ascii="標楷體" w:hAnsi="標楷體" w:cs="標楷體" w:hint="eastAsia"/>
                <w:sz w:val="24"/>
                <w:lang w:val="zh-TW"/>
              </w:rPr>
              <w:t>條後段</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偽造（變造）幣券擾亂金融罪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標楷體"/>
                <w:sz w:val="24"/>
                <w:lang w:val="zh-TW"/>
              </w:rPr>
            </w:pPr>
            <w:r w:rsidRPr="00420D46">
              <w:rPr>
                <w:rFonts w:ascii="標楷體" w:hAnsi="標楷體" w:cs="標楷體" w:hint="eastAsia"/>
                <w:sz w:val="24"/>
                <w:lang w:val="zh-TW"/>
              </w:rPr>
              <w:t>妨害國幣懲治條例第</w:t>
            </w:r>
            <w:r w:rsidRPr="00420D46">
              <w:rPr>
                <w:rFonts w:ascii="標楷體" w:hAnsi="標楷體" w:cs="標楷體"/>
                <w:sz w:val="24"/>
                <w:lang w:val="zh-TW"/>
              </w:rPr>
              <w:t>3條</w:t>
            </w:r>
            <w:r w:rsidRPr="00420D46">
              <w:rPr>
                <w:rFonts w:ascii="標楷體" w:hAnsi="標楷體" w:cs="標楷體" w:hint="eastAsia"/>
                <w:sz w:val="24"/>
                <w:lang w:val="zh-TW"/>
              </w:rPr>
              <w:t>第</w:t>
            </w:r>
            <w:r w:rsidRPr="00420D46">
              <w:rPr>
                <w:rFonts w:ascii="標楷體" w:hAnsi="標楷體" w:cs="標楷體"/>
                <w:sz w:val="24"/>
                <w:lang w:val="zh-TW"/>
              </w:rPr>
              <w:t>2項</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結夥持械妨害兵役致重傷罪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妨害兵役治罪條例第</w:t>
            </w:r>
            <w:r w:rsidRPr="00420D46">
              <w:rPr>
                <w:rFonts w:ascii="標楷體" w:hAnsi="標楷體"/>
                <w:sz w:val="24"/>
                <w:shd w:val="clear" w:color="auto" w:fill="FFFFFF"/>
              </w:rPr>
              <w:t>16條第2項後段</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sz w:val="24"/>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公然聚眾持械妨害兵役致重傷罪</w:t>
            </w:r>
          </w:p>
        </w:tc>
        <w:tc>
          <w:tcPr>
            <w:tcW w:w="2383"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sz w:val="24"/>
                <w:shd w:val="clear" w:color="auto" w:fill="FFFFFF"/>
              </w:rPr>
            </w:pPr>
            <w:r w:rsidRPr="00420D46">
              <w:rPr>
                <w:rFonts w:ascii="標楷體" w:hAnsi="標楷體" w:hint="eastAsia"/>
                <w:sz w:val="24"/>
                <w:shd w:val="clear" w:color="auto" w:fill="FFFFFF"/>
              </w:rPr>
              <w:t>妨害兵役治罪條例第</w:t>
            </w:r>
            <w:r w:rsidRPr="00420D46">
              <w:rPr>
                <w:rFonts w:ascii="標楷體" w:hAnsi="標楷體"/>
                <w:sz w:val="24"/>
                <w:shd w:val="clear" w:color="auto" w:fill="FFFFFF"/>
              </w:rPr>
              <w:t>17條第2項後段</w:t>
            </w:r>
          </w:p>
        </w:tc>
        <w:tc>
          <w:tcPr>
            <w:tcW w:w="2477"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autoSpaceDE w:val="0"/>
              <w:autoSpaceDN w:val="0"/>
              <w:adjustRightInd w:val="0"/>
              <w:jc w:val="both"/>
              <w:rPr>
                <w:rFonts w:ascii="標楷體" w:hAnsi="標楷體" w:cs="細明體"/>
                <w:sz w:val="24"/>
                <w:lang w:val="zh-TW"/>
              </w:rPr>
            </w:pPr>
            <w:r w:rsidRPr="00420D46">
              <w:rPr>
                <w:rFonts w:ascii="標楷體" w:hAnsi="標楷體" w:cs="細明體" w:hint="eastAsia"/>
                <w:sz w:val="24"/>
                <w:lang w:val="zh-TW"/>
              </w:rPr>
              <w:t>無期徒刑或十年以上有期徒刑</w:t>
            </w:r>
          </w:p>
        </w:tc>
      </w:tr>
      <w:tr w:rsidR="00605B42" w:rsidRPr="0088397F" w:rsidTr="006E2950">
        <w:tc>
          <w:tcPr>
            <w:tcW w:w="828" w:type="dxa"/>
            <w:tcBorders>
              <w:top w:val="single" w:sz="4" w:space="0" w:color="auto"/>
              <w:left w:val="single" w:sz="4" w:space="0" w:color="auto"/>
              <w:bottom w:val="single" w:sz="4" w:space="0" w:color="auto"/>
              <w:right w:val="single" w:sz="4" w:space="0" w:color="auto"/>
            </w:tcBorders>
          </w:tcPr>
          <w:p w:rsidR="00605B42" w:rsidRPr="00420D46" w:rsidRDefault="00605B42" w:rsidP="00605B42">
            <w:pPr>
              <w:numPr>
                <w:ilvl w:val="0"/>
                <w:numId w:val="1"/>
              </w:numPr>
              <w:autoSpaceDE w:val="0"/>
              <w:autoSpaceDN w:val="0"/>
              <w:adjustRightInd w:val="0"/>
              <w:jc w:val="both"/>
              <w:rPr>
                <w:rFonts w:ascii="標楷體" w:hAnsi="標楷體" w:cs="標楷體"/>
                <w:lang w:val="zh-TW"/>
              </w:rPr>
            </w:pPr>
          </w:p>
        </w:tc>
        <w:tc>
          <w:tcPr>
            <w:tcW w:w="2880" w:type="dxa"/>
            <w:tcBorders>
              <w:top w:val="single" w:sz="4" w:space="0" w:color="auto"/>
              <w:left w:val="single" w:sz="4" w:space="0" w:color="auto"/>
              <w:bottom w:val="single" w:sz="4" w:space="0" w:color="auto"/>
              <w:right w:val="single" w:sz="4" w:space="0" w:color="auto"/>
            </w:tcBorders>
          </w:tcPr>
          <w:p w:rsidR="00605B42" w:rsidRPr="006A18A7" w:rsidRDefault="00605B42" w:rsidP="00605B42">
            <w:pPr>
              <w:autoSpaceDE w:val="0"/>
              <w:autoSpaceDN w:val="0"/>
              <w:adjustRightInd w:val="0"/>
              <w:jc w:val="both"/>
              <w:rPr>
                <w:rFonts w:ascii="標楷體" w:hAnsi="標楷體" w:cs="標楷體"/>
                <w:sz w:val="24"/>
                <w:lang w:val="zh-TW"/>
              </w:rPr>
            </w:pPr>
            <w:r>
              <w:rPr>
                <w:rFonts w:ascii="標楷體" w:hAnsi="標楷體" w:cs="標楷體" w:hint="eastAsia"/>
                <w:sz w:val="24"/>
                <w:lang w:val="zh-TW"/>
              </w:rPr>
              <w:t>首謀公然聚眾持械反抗兵役罪</w:t>
            </w:r>
          </w:p>
        </w:tc>
        <w:tc>
          <w:tcPr>
            <w:tcW w:w="2383" w:type="dxa"/>
            <w:tcBorders>
              <w:top w:val="single" w:sz="4" w:space="0" w:color="auto"/>
              <w:left w:val="single" w:sz="4" w:space="0" w:color="auto"/>
              <w:bottom w:val="single" w:sz="4" w:space="0" w:color="auto"/>
              <w:right w:val="single" w:sz="4" w:space="0" w:color="auto"/>
            </w:tcBorders>
          </w:tcPr>
          <w:p w:rsidR="00605B42" w:rsidRPr="006A18A7" w:rsidRDefault="00605B42" w:rsidP="00605B42">
            <w:pPr>
              <w:autoSpaceDE w:val="0"/>
              <w:autoSpaceDN w:val="0"/>
              <w:adjustRightInd w:val="0"/>
              <w:jc w:val="both"/>
              <w:rPr>
                <w:rFonts w:ascii="標楷體" w:hAnsi="標楷體" w:cs="標楷體"/>
                <w:sz w:val="24"/>
                <w:lang w:val="zh-TW"/>
              </w:rPr>
            </w:pPr>
            <w:r w:rsidRPr="006A18A7">
              <w:rPr>
                <w:rFonts w:ascii="標楷體" w:hAnsi="標楷體" w:cs="標楷體" w:hint="eastAsia"/>
                <w:sz w:val="24"/>
                <w:lang w:val="zh-TW"/>
              </w:rPr>
              <w:t>妨害兵役治罪條例</w:t>
            </w:r>
            <w:r>
              <w:rPr>
                <w:rFonts w:ascii="標楷體" w:hAnsi="標楷體" w:cs="標楷體" w:hint="eastAsia"/>
                <w:sz w:val="24"/>
                <w:lang w:val="zh-TW"/>
              </w:rPr>
              <w:t>第17條第3項、第1項</w:t>
            </w:r>
          </w:p>
        </w:tc>
        <w:tc>
          <w:tcPr>
            <w:tcW w:w="2477" w:type="dxa"/>
            <w:tcBorders>
              <w:top w:val="single" w:sz="4" w:space="0" w:color="auto"/>
              <w:left w:val="single" w:sz="4" w:space="0" w:color="auto"/>
              <w:bottom w:val="single" w:sz="4" w:space="0" w:color="auto"/>
              <w:right w:val="single" w:sz="4" w:space="0" w:color="auto"/>
            </w:tcBorders>
          </w:tcPr>
          <w:p w:rsidR="00605B42" w:rsidRPr="00543EA6" w:rsidRDefault="00605B42" w:rsidP="00605B42">
            <w:pPr>
              <w:autoSpaceDE w:val="0"/>
              <w:autoSpaceDN w:val="0"/>
              <w:adjustRightInd w:val="0"/>
              <w:jc w:val="both"/>
              <w:rPr>
                <w:rFonts w:ascii="標楷體" w:hAnsi="標楷體" w:cs="標楷體"/>
                <w:sz w:val="24"/>
                <w:lang w:val="zh-TW"/>
              </w:rPr>
            </w:pPr>
            <w:r w:rsidRPr="009B1AF3">
              <w:rPr>
                <w:rFonts w:ascii="標楷體" w:hAnsi="標楷體" w:cs="標楷體" w:hint="eastAsia"/>
                <w:sz w:val="24"/>
                <w:lang w:val="zh-TW"/>
              </w:rPr>
              <w:t>死刑或無期徒刑</w:t>
            </w:r>
          </w:p>
        </w:tc>
      </w:tr>
    </w:tbl>
    <w:p w:rsidR="006E2950" w:rsidRDefault="006E2950" w:rsidP="006E2950">
      <w:pPr>
        <w:adjustRightInd w:val="0"/>
        <w:snapToGrid w:val="0"/>
        <w:rPr>
          <w:rFonts w:ascii="標楷體" w:hAnsi="標楷體"/>
        </w:rPr>
      </w:pPr>
    </w:p>
    <w:p w:rsidR="00420D46" w:rsidRDefault="00420D46" w:rsidP="006E2950">
      <w:pPr>
        <w:adjustRightInd w:val="0"/>
        <w:snapToGrid w:val="0"/>
        <w:rPr>
          <w:rFonts w:ascii="標楷體" w:hAnsi="標楷體"/>
        </w:rPr>
      </w:pPr>
    </w:p>
    <w:sectPr w:rsidR="00420D4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7A" w:rsidRDefault="00A6477A" w:rsidP="00B014BB">
      <w:r>
        <w:separator/>
      </w:r>
    </w:p>
  </w:endnote>
  <w:endnote w:type="continuationSeparator" w:id="0">
    <w:p w:rsidR="00A6477A" w:rsidRDefault="00A6477A" w:rsidP="00B0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53257"/>
      <w:docPartObj>
        <w:docPartGallery w:val="Page Numbers (Bottom of Page)"/>
        <w:docPartUnique/>
      </w:docPartObj>
    </w:sdtPr>
    <w:sdtEndPr/>
    <w:sdtContent>
      <w:p w:rsidR="00DA1D46" w:rsidRDefault="00DA1D46" w:rsidP="00F43299">
        <w:pPr>
          <w:pStyle w:val="a6"/>
          <w:jc w:val="right"/>
        </w:pPr>
        <w:r>
          <w:fldChar w:fldCharType="begin"/>
        </w:r>
        <w:r>
          <w:instrText>PAGE   \* MERGEFORMAT</w:instrText>
        </w:r>
        <w:r>
          <w:fldChar w:fldCharType="separate"/>
        </w:r>
        <w:r w:rsidR="00990BB5" w:rsidRPr="00990BB5">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7A" w:rsidRDefault="00A6477A" w:rsidP="00B014BB">
      <w:r>
        <w:separator/>
      </w:r>
    </w:p>
  </w:footnote>
  <w:footnote w:type="continuationSeparator" w:id="0">
    <w:p w:rsidR="00A6477A" w:rsidRDefault="00A6477A" w:rsidP="00B0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2D6C"/>
    <w:multiLevelType w:val="hybridMultilevel"/>
    <w:tmpl w:val="D652C2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0D69C6"/>
    <w:multiLevelType w:val="hybridMultilevel"/>
    <w:tmpl w:val="1DDCEB06"/>
    <w:lvl w:ilvl="0" w:tplc="F174A9EE">
      <w:start w:val="1"/>
      <w:numFmt w:val="decimal"/>
      <w:lvlText w:val="%1."/>
      <w:lvlJc w:val="left"/>
      <w:pPr>
        <w:tabs>
          <w:tab w:val="num" w:pos="480"/>
        </w:tabs>
        <w:ind w:left="480" w:hanging="480"/>
      </w:pPr>
      <w:rPr>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48856187"/>
    <w:multiLevelType w:val="hybridMultilevel"/>
    <w:tmpl w:val="1DDCEB06"/>
    <w:lvl w:ilvl="0" w:tplc="F174A9EE">
      <w:start w:val="1"/>
      <w:numFmt w:val="decimal"/>
      <w:lvlText w:val="%1."/>
      <w:lvlJc w:val="left"/>
      <w:pPr>
        <w:tabs>
          <w:tab w:val="num" w:pos="480"/>
        </w:tabs>
        <w:ind w:left="480" w:hanging="480"/>
      </w:pPr>
      <w:rPr>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1"/>
    <w:rsid w:val="00021398"/>
    <w:rsid w:val="00036573"/>
    <w:rsid w:val="000535E3"/>
    <w:rsid w:val="000D2683"/>
    <w:rsid w:val="00103401"/>
    <w:rsid w:val="00171D19"/>
    <w:rsid w:val="00192956"/>
    <w:rsid w:val="001B0855"/>
    <w:rsid w:val="001C5788"/>
    <w:rsid w:val="001D6C93"/>
    <w:rsid w:val="00230F95"/>
    <w:rsid w:val="002423C4"/>
    <w:rsid w:val="00292FBA"/>
    <w:rsid w:val="002A5FCB"/>
    <w:rsid w:val="002D03F3"/>
    <w:rsid w:val="002D6EED"/>
    <w:rsid w:val="00350784"/>
    <w:rsid w:val="0039112D"/>
    <w:rsid w:val="003A7958"/>
    <w:rsid w:val="0041257C"/>
    <w:rsid w:val="00420D46"/>
    <w:rsid w:val="004E7B56"/>
    <w:rsid w:val="00507D5C"/>
    <w:rsid w:val="00543EA6"/>
    <w:rsid w:val="005536CF"/>
    <w:rsid w:val="00560054"/>
    <w:rsid w:val="00605B42"/>
    <w:rsid w:val="00621E01"/>
    <w:rsid w:val="0064296D"/>
    <w:rsid w:val="00654B81"/>
    <w:rsid w:val="006A18A7"/>
    <w:rsid w:val="006A3ACF"/>
    <w:rsid w:val="006B6AC5"/>
    <w:rsid w:val="006E2950"/>
    <w:rsid w:val="00720035"/>
    <w:rsid w:val="00732C14"/>
    <w:rsid w:val="0077312A"/>
    <w:rsid w:val="007813C2"/>
    <w:rsid w:val="00820D6D"/>
    <w:rsid w:val="00831E41"/>
    <w:rsid w:val="00857598"/>
    <w:rsid w:val="00866485"/>
    <w:rsid w:val="0088397F"/>
    <w:rsid w:val="00902C29"/>
    <w:rsid w:val="00930261"/>
    <w:rsid w:val="009828B9"/>
    <w:rsid w:val="00985564"/>
    <w:rsid w:val="00990BB5"/>
    <w:rsid w:val="009B1AF3"/>
    <w:rsid w:val="009D638F"/>
    <w:rsid w:val="00A4465D"/>
    <w:rsid w:val="00A460BA"/>
    <w:rsid w:val="00A61E01"/>
    <w:rsid w:val="00A6477A"/>
    <w:rsid w:val="00A6708A"/>
    <w:rsid w:val="00AE557F"/>
    <w:rsid w:val="00B014BB"/>
    <w:rsid w:val="00B371A9"/>
    <w:rsid w:val="00B37FF3"/>
    <w:rsid w:val="00BB792D"/>
    <w:rsid w:val="00BF381B"/>
    <w:rsid w:val="00C23E2F"/>
    <w:rsid w:val="00C86A16"/>
    <w:rsid w:val="00CD5DCA"/>
    <w:rsid w:val="00D85678"/>
    <w:rsid w:val="00DA1D46"/>
    <w:rsid w:val="00DE2B16"/>
    <w:rsid w:val="00E13D2C"/>
    <w:rsid w:val="00EF5B2F"/>
    <w:rsid w:val="00F07AD8"/>
    <w:rsid w:val="00F24A99"/>
    <w:rsid w:val="00F43299"/>
    <w:rsid w:val="00F65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EB18"/>
  <w15:chartTrackingRefBased/>
  <w15:docId w15:val="{C11F4BA8-E1A5-42A7-82CC-63BDBD7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50"/>
    <w:pPr>
      <w:widowControl w:val="0"/>
    </w:pPr>
    <w:rPr>
      <w:rFonts w:ascii="Times New Roman" w:eastAsia="標楷體" w:hAnsi="Times New Roman" w:cs="Times New Roman"/>
      <w:szCs w:val="24"/>
    </w:rPr>
  </w:style>
  <w:style w:type="paragraph" w:styleId="1">
    <w:name w:val="heading 1"/>
    <w:basedOn w:val="a"/>
    <w:next w:val="a"/>
    <w:link w:val="10"/>
    <w:autoRedefine/>
    <w:uiPriority w:val="9"/>
    <w:qFormat/>
    <w:rsid w:val="00A61E01"/>
    <w:pPr>
      <w:keepNext/>
      <w:spacing w:line="400" w:lineRule="exact"/>
      <w:jc w:val="both"/>
      <w:outlineLvl w:val="0"/>
    </w:pPr>
    <w:rPr>
      <w:rFonts w:ascii="標楷體" w:hAnsi="標楷體" w:cstheme="majorBidi"/>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2950"/>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4BB"/>
    <w:pPr>
      <w:tabs>
        <w:tab w:val="center" w:pos="4153"/>
        <w:tab w:val="right" w:pos="8306"/>
      </w:tabs>
      <w:snapToGrid w:val="0"/>
    </w:pPr>
    <w:rPr>
      <w:sz w:val="20"/>
      <w:szCs w:val="20"/>
    </w:rPr>
  </w:style>
  <w:style w:type="character" w:customStyle="1" w:styleId="a5">
    <w:name w:val="頁首 字元"/>
    <w:basedOn w:val="a0"/>
    <w:link w:val="a4"/>
    <w:uiPriority w:val="99"/>
    <w:rsid w:val="00B014BB"/>
    <w:rPr>
      <w:rFonts w:ascii="Times New Roman" w:eastAsia="標楷體" w:hAnsi="Times New Roman" w:cs="Times New Roman"/>
      <w:sz w:val="20"/>
      <w:szCs w:val="20"/>
    </w:rPr>
  </w:style>
  <w:style w:type="paragraph" w:styleId="a6">
    <w:name w:val="footer"/>
    <w:basedOn w:val="a"/>
    <w:link w:val="a7"/>
    <w:uiPriority w:val="99"/>
    <w:unhideWhenUsed/>
    <w:rsid w:val="00B014BB"/>
    <w:pPr>
      <w:tabs>
        <w:tab w:val="center" w:pos="4153"/>
        <w:tab w:val="right" w:pos="8306"/>
      </w:tabs>
      <w:snapToGrid w:val="0"/>
    </w:pPr>
    <w:rPr>
      <w:sz w:val="20"/>
      <w:szCs w:val="20"/>
    </w:rPr>
  </w:style>
  <w:style w:type="character" w:customStyle="1" w:styleId="a7">
    <w:name w:val="頁尾 字元"/>
    <w:basedOn w:val="a0"/>
    <w:link w:val="a6"/>
    <w:uiPriority w:val="99"/>
    <w:rsid w:val="00B014BB"/>
    <w:rPr>
      <w:rFonts w:ascii="Times New Roman" w:eastAsia="標楷體" w:hAnsi="Times New Roman" w:cs="Times New Roman"/>
      <w:sz w:val="20"/>
      <w:szCs w:val="20"/>
    </w:rPr>
  </w:style>
  <w:style w:type="paragraph" w:customStyle="1" w:styleId="Default">
    <w:name w:val="Default"/>
    <w:rsid w:val="00C23E2F"/>
    <w:pPr>
      <w:widowControl w:val="0"/>
      <w:autoSpaceDE w:val="0"/>
      <w:autoSpaceDN w:val="0"/>
      <w:adjustRightInd w:val="0"/>
    </w:pPr>
    <w:rPr>
      <w:rFonts w:ascii="新細明體" w:eastAsia="新細明體" w:cs="新細明體"/>
      <w:color w:val="000000"/>
      <w:kern w:val="0"/>
      <w:szCs w:val="24"/>
    </w:rPr>
  </w:style>
  <w:style w:type="paragraph" w:styleId="a8">
    <w:name w:val="Balloon Text"/>
    <w:basedOn w:val="a"/>
    <w:link w:val="a9"/>
    <w:uiPriority w:val="99"/>
    <w:semiHidden/>
    <w:unhideWhenUsed/>
    <w:rsid w:val="005600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0054"/>
    <w:rPr>
      <w:rFonts w:asciiTheme="majorHAnsi" w:eastAsiaTheme="majorEastAsia" w:hAnsiTheme="majorHAnsi" w:cstheme="majorBidi"/>
      <w:sz w:val="18"/>
      <w:szCs w:val="18"/>
    </w:rPr>
  </w:style>
  <w:style w:type="paragraph" w:styleId="aa">
    <w:name w:val="List Paragraph"/>
    <w:basedOn w:val="a"/>
    <w:uiPriority w:val="34"/>
    <w:qFormat/>
    <w:rsid w:val="00543EA6"/>
    <w:pPr>
      <w:ind w:leftChars="200" w:left="480"/>
    </w:pPr>
  </w:style>
  <w:style w:type="character" w:customStyle="1" w:styleId="10">
    <w:name w:val="標題 1 字元"/>
    <w:basedOn w:val="a0"/>
    <w:link w:val="1"/>
    <w:uiPriority w:val="9"/>
    <w:rsid w:val="00A61E01"/>
    <w:rPr>
      <w:rFonts w:ascii="標楷體" w:eastAsia="標楷體" w:hAnsi="標楷體" w:cstheme="majorBidi"/>
      <w:b/>
      <w:bCs/>
      <w:kern w:val="5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9217">
      <w:bodyDiv w:val="1"/>
      <w:marLeft w:val="0"/>
      <w:marRight w:val="0"/>
      <w:marTop w:val="0"/>
      <w:marBottom w:val="0"/>
      <w:divBdr>
        <w:top w:val="none" w:sz="0" w:space="0" w:color="auto"/>
        <w:left w:val="none" w:sz="0" w:space="0" w:color="auto"/>
        <w:bottom w:val="none" w:sz="0" w:space="0" w:color="auto"/>
        <w:right w:val="none" w:sz="0" w:space="0" w:color="auto"/>
      </w:divBdr>
    </w:div>
    <w:div w:id="762146654">
      <w:bodyDiv w:val="1"/>
      <w:marLeft w:val="0"/>
      <w:marRight w:val="0"/>
      <w:marTop w:val="0"/>
      <w:marBottom w:val="0"/>
      <w:divBdr>
        <w:top w:val="none" w:sz="0" w:space="0" w:color="auto"/>
        <w:left w:val="none" w:sz="0" w:space="0" w:color="auto"/>
        <w:bottom w:val="none" w:sz="0" w:space="0" w:color="auto"/>
        <w:right w:val="none" w:sz="0" w:space="0" w:color="auto"/>
      </w:divBdr>
    </w:div>
    <w:div w:id="886068172">
      <w:bodyDiv w:val="1"/>
      <w:marLeft w:val="0"/>
      <w:marRight w:val="0"/>
      <w:marTop w:val="0"/>
      <w:marBottom w:val="0"/>
      <w:divBdr>
        <w:top w:val="none" w:sz="0" w:space="0" w:color="auto"/>
        <w:left w:val="none" w:sz="0" w:space="0" w:color="auto"/>
        <w:bottom w:val="none" w:sz="0" w:space="0" w:color="auto"/>
        <w:right w:val="none" w:sz="0" w:space="0" w:color="auto"/>
      </w:divBdr>
    </w:div>
    <w:div w:id="11565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2083-2C37-4B83-9CE9-60F03970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MOJ</cp:lastModifiedBy>
  <cp:revision>5</cp:revision>
  <dcterms:created xsi:type="dcterms:W3CDTF">2022-12-19T11:29:00Z</dcterms:created>
  <dcterms:modified xsi:type="dcterms:W3CDTF">2022-12-20T02:31:00Z</dcterms:modified>
</cp:coreProperties>
</file>